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89F" w:rsidRPr="00CA6FA2" w:rsidRDefault="006B489F" w:rsidP="006B489F">
      <w:pPr>
        <w:tabs>
          <w:tab w:val="center" w:pos="4536"/>
          <w:tab w:val="right" w:pos="8280"/>
          <w:tab w:val="right" w:pos="9639"/>
        </w:tabs>
        <w:spacing w:after="0" w:line="240" w:lineRule="auto"/>
        <w:jc w:val="both"/>
        <w:rPr>
          <w:rFonts w:eastAsia="Batang"/>
          <w:b/>
          <w:bCs/>
          <w:sz w:val="22"/>
          <w:szCs w:val="22"/>
          <w:lang w:val="en-GB"/>
        </w:rPr>
      </w:pPr>
      <w:r w:rsidRPr="00CA6FA2">
        <w:rPr>
          <w:rFonts w:eastAsia="Batang"/>
          <w:b/>
          <w:bCs/>
          <w:sz w:val="22"/>
          <w:szCs w:val="22"/>
          <w:lang w:val="en-GB"/>
        </w:rPr>
        <w:t>3GPP TSG RAN WG1 #1</w:t>
      </w:r>
      <w:r w:rsidR="00851EE9">
        <w:rPr>
          <w:rFonts w:eastAsia="Batang"/>
          <w:b/>
          <w:bCs/>
          <w:sz w:val="22"/>
          <w:szCs w:val="22"/>
          <w:lang w:val="en-GB"/>
        </w:rPr>
        <w:t>10</w:t>
      </w:r>
      <w:r w:rsidRPr="00CA6FA2">
        <w:rPr>
          <w:rFonts w:eastAsia="Batang"/>
          <w:b/>
          <w:bCs/>
          <w:sz w:val="22"/>
          <w:szCs w:val="22"/>
          <w:lang w:val="en-GB"/>
        </w:rPr>
        <w:t xml:space="preserve"> </w:t>
      </w:r>
      <w:r w:rsidRPr="00CA6FA2">
        <w:rPr>
          <w:rFonts w:eastAsia="Batang"/>
          <w:b/>
          <w:bCs/>
          <w:sz w:val="22"/>
          <w:szCs w:val="22"/>
          <w:lang w:val="en-GB"/>
        </w:rPr>
        <w:tab/>
        <w:t xml:space="preserve">                                                        </w:t>
      </w:r>
      <w:r w:rsidR="002A68FA">
        <w:rPr>
          <w:rFonts w:eastAsia="Batang"/>
          <w:b/>
          <w:bCs/>
          <w:sz w:val="22"/>
          <w:szCs w:val="22"/>
          <w:lang w:val="en-GB"/>
        </w:rPr>
        <w:t xml:space="preserve">   </w:t>
      </w:r>
      <w:r w:rsidRPr="00CA6FA2">
        <w:rPr>
          <w:rFonts w:eastAsia="Batang"/>
          <w:b/>
          <w:bCs/>
          <w:sz w:val="22"/>
          <w:szCs w:val="22"/>
          <w:lang w:val="en-GB"/>
        </w:rPr>
        <w:t xml:space="preserve"> </w:t>
      </w:r>
      <w:r w:rsidR="009067C2" w:rsidRPr="00CA6FA2">
        <w:rPr>
          <w:rFonts w:eastAsia="Batang"/>
          <w:b/>
          <w:bCs/>
          <w:sz w:val="22"/>
          <w:szCs w:val="22"/>
          <w:lang w:val="en-GB"/>
        </w:rPr>
        <w:tab/>
        <w:t xml:space="preserve"> </w:t>
      </w:r>
      <w:r w:rsidR="002A68FA">
        <w:rPr>
          <w:rFonts w:eastAsia="Batang"/>
          <w:b/>
          <w:bCs/>
          <w:sz w:val="22"/>
          <w:szCs w:val="22"/>
          <w:lang w:val="en-GB"/>
        </w:rPr>
        <w:t>R1-2206329</w:t>
      </w:r>
    </w:p>
    <w:p w:rsidR="006B489F" w:rsidRPr="00853ED1" w:rsidRDefault="00851EE9" w:rsidP="006B489F">
      <w:pPr>
        <w:tabs>
          <w:tab w:val="center" w:pos="4536"/>
          <w:tab w:val="right" w:pos="8280"/>
          <w:tab w:val="right" w:pos="9639"/>
        </w:tabs>
        <w:spacing w:after="0" w:line="240" w:lineRule="auto"/>
        <w:jc w:val="both"/>
        <w:rPr>
          <w:rFonts w:eastAsia="Batang"/>
          <w:b/>
          <w:bCs/>
          <w:sz w:val="22"/>
          <w:szCs w:val="22"/>
          <w:lang w:val="en-GB"/>
        </w:rPr>
      </w:pPr>
      <w:r w:rsidRPr="00060A6B">
        <w:rPr>
          <w:rFonts w:eastAsia="MS Mincho"/>
          <w:b/>
          <w:bCs/>
          <w:sz w:val="21"/>
          <w:szCs w:val="21"/>
        </w:rPr>
        <w:t>Toulouse, France, August 22</w:t>
      </w:r>
      <w:r w:rsidRPr="00060A6B">
        <w:rPr>
          <w:rFonts w:eastAsia="MS Mincho"/>
          <w:b/>
          <w:bCs/>
          <w:sz w:val="21"/>
          <w:szCs w:val="21"/>
          <w:vertAlign w:val="superscript"/>
        </w:rPr>
        <w:t>nd</w:t>
      </w:r>
      <w:r w:rsidRPr="00060A6B">
        <w:rPr>
          <w:rFonts w:eastAsia="MS Mincho"/>
          <w:b/>
          <w:bCs/>
          <w:sz w:val="21"/>
          <w:szCs w:val="21"/>
        </w:rPr>
        <w:t xml:space="preserve"> – 26</w:t>
      </w:r>
      <w:r w:rsidRPr="00060A6B">
        <w:rPr>
          <w:rFonts w:eastAsia="MS Mincho"/>
          <w:b/>
          <w:bCs/>
          <w:sz w:val="21"/>
          <w:szCs w:val="21"/>
          <w:vertAlign w:val="superscript"/>
        </w:rPr>
        <w:t>th</w:t>
      </w:r>
      <w:r>
        <w:rPr>
          <w:b/>
          <w:bCs/>
          <w:sz w:val="21"/>
        </w:rPr>
        <w:t>, 2022</w:t>
      </w:r>
    </w:p>
    <w:p w:rsidR="00851EE9" w:rsidRPr="006B489F" w:rsidRDefault="00851EE9" w:rsidP="00177580">
      <w:pPr>
        <w:pStyle w:val="Header"/>
        <w:spacing w:after="0" w:line="264" w:lineRule="auto"/>
        <w:rPr>
          <w:rFonts w:ascii="Times New Roman" w:eastAsiaTheme="minorEastAsia" w:hAnsi="Times New Roman"/>
          <w:sz w:val="22"/>
          <w:szCs w:val="22"/>
          <w:lang w:val="en-GB" w:eastAsia="zh-CN"/>
        </w:rPr>
      </w:pPr>
    </w:p>
    <w:p w:rsidR="00AC2B7C" w:rsidRPr="00CC46B2" w:rsidRDefault="001D511F" w:rsidP="00137727">
      <w:pPr>
        <w:pStyle w:val="Header"/>
        <w:tabs>
          <w:tab w:val="clear" w:pos="4536"/>
          <w:tab w:val="left" w:pos="1800"/>
        </w:tabs>
        <w:spacing w:after="0" w:line="264" w:lineRule="auto"/>
        <w:ind w:left="1800" w:hanging="1800"/>
        <w:rPr>
          <w:rFonts w:ascii="Times New Roman" w:eastAsia="SimSun" w:hAnsi="Times New Roman"/>
          <w:sz w:val="22"/>
          <w:szCs w:val="22"/>
          <w:lang w:eastAsia="zh-CN"/>
        </w:rPr>
      </w:pPr>
      <w:r w:rsidRPr="00CC46B2">
        <w:rPr>
          <w:rFonts w:ascii="Times New Roman" w:hAnsi="Times New Roman"/>
          <w:sz w:val="22"/>
          <w:szCs w:val="22"/>
        </w:rPr>
        <w:t>Source:</w:t>
      </w:r>
      <w:r w:rsidRPr="00CC46B2">
        <w:rPr>
          <w:rFonts w:ascii="Times New Roman" w:hAnsi="Times New Roman"/>
          <w:sz w:val="22"/>
          <w:szCs w:val="22"/>
        </w:rPr>
        <w:tab/>
      </w:r>
      <w:r w:rsidRPr="00CC46B2">
        <w:rPr>
          <w:rFonts w:ascii="Times New Roman" w:eastAsia="SimSun" w:hAnsi="Times New Roman"/>
          <w:sz w:val="22"/>
          <w:szCs w:val="22"/>
          <w:lang w:eastAsia="zh-CN"/>
        </w:rPr>
        <w:t>OPPO</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b w:val="0"/>
          <w:sz w:val="22"/>
          <w:szCs w:val="22"/>
          <w:lang w:eastAsia="zh-CN"/>
        </w:rPr>
      </w:pPr>
      <w:r w:rsidRPr="00CC46B2">
        <w:rPr>
          <w:rFonts w:ascii="Times New Roman" w:hAnsi="Times New Roman"/>
          <w:sz w:val="22"/>
          <w:szCs w:val="22"/>
        </w:rPr>
        <w:t>Title:</w:t>
      </w:r>
      <w:r w:rsidRPr="00CC46B2">
        <w:rPr>
          <w:rFonts w:ascii="Times New Roman" w:hAnsi="Times New Roman"/>
          <w:sz w:val="22"/>
          <w:szCs w:val="22"/>
        </w:rPr>
        <w:tab/>
      </w:r>
      <w:r w:rsidR="006813EB" w:rsidRPr="006813EB">
        <w:rPr>
          <w:rFonts w:ascii="Times New Roman" w:hAnsi="Times New Roman"/>
          <w:sz w:val="22"/>
          <w:szCs w:val="22"/>
        </w:rPr>
        <w:t>Discussion on XR specific capacity enhancements techniques</w:t>
      </w:r>
    </w:p>
    <w:p w:rsidR="00AC2B7C" w:rsidRPr="00CC46B2" w:rsidRDefault="001D511F" w:rsidP="00137727">
      <w:pPr>
        <w:pStyle w:val="Header"/>
        <w:tabs>
          <w:tab w:val="clear" w:pos="4536"/>
        </w:tabs>
        <w:spacing w:after="0" w:line="264" w:lineRule="auto"/>
        <w:ind w:left="1800" w:hangingChars="815" w:hanging="1800"/>
        <w:rPr>
          <w:rFonts w:ascii="Times New Roman" w:eastAsia="SimSun" w:hAnsi="Times New Roman"/>
          <w:sz w:val="22"/>
          <w:szCs w:val="22"/>
          <w:lang w:eastAsia="zh-CN"/>
        </w:rPr>
      </w:pPr>
      <w:r w:rsidRPr="00CC46B2">
        <w:rPr>
          <w:rFonts w:ascii="Times New Roman" w:eastAsia="SimSun" w:hAnsi="Times New Roman"/>
          <w:sz w:val="22"/>
          <w:szCs w:val="22"/>
          <w:lang w:eastAsia="zh-CN"/>
        </w:rPr>
        <w:t>Agenda Item:</w:t>
      </w:r>
      <w:r w:rsidRPr="00CC46B2">
        <w:rPr>
          <w:rFonts w:ascii="Times New Roman" w:eastAsia="SimSun" w:hAnsi="Times New Roman"/>
          <w:sz w:val="22"/>
          <w:szCs w:val="22"/>
          <w:lang w:eastAsia="zh-CN"/>
        </w:rPr>
        <w:tab/>
      </w:r>
      <w:r w:rsidR="006B489F">
        <w:rPr>
          <w:rFonts w:ascii="Times New Roman" w:eastAsia="SimSun" w:hAnsi="Times New Roman"/>
          <w:sz w:val="22"/>
          <w:szCs w:val="22"/>
          <w:lang w:eastAsia="zh-CN"/>
        </w:rPr>
        <w:t>9.11.2</w:t>
      </w:r>
    </w:p>
    <w:p w:rsidR="00AC2B7C" w:rsidRPr="00CC46B2" w:rsidRDefault="001D511F" w:rsidP="00137727">
      <w:pPr>
        <w:pStyle w:val="Header"/>
        <w:tabs>
          <w:tab w:val="left" w:pos="1800"/>
        </w:tabs>
        <w:spacing w:after="0" w:line="264" w:lineRule="auto"/>
        <w:rPr>
          <w:rFonts w:ascii="Times New Roman" w:eastAsia="SimSun" w:hAnsi="Times New Roman"/>
          <w:lang w:eastAsia="zh-CN"/>
        </w:rPr>
      </w:pPr>
      <w:r w:rsidRPr="00CC46B2">
        <w:rPr>
          <w:rFonts w:ascii="Times New Roman" w:hAnsi="Times New Roman"/>
          <w:sz w:val="22"/>
          <w:szCs w:val="22"/>
        </w:rPr>
        <w:t>Document for:</w:t>
      </w:r>
      <w:r w:rsidRPr="00CC46B2">
        <w:rPr>
          <w:rFonts w:ascii="Times New Roman" w:hAnsi="Times New Roman"/>
          <w:sz w:val="22"/>
          <w:szCs w:val="22"/>
        </w:rPr>
        <w:tab/>
        <w:t>Discussio</w:t>
      </w:r>
      <w:r w:rsidRPr="00CC46B2">
        <w:rPr>
          <w:rFonts w:ascii="Times New Roman" w:eastAsia="SimSun" w:hAnsi="Times New Roman"/>
          <w:sz w:val="22"/>
          <w:szCs w:val="22"/>
          <w:lang w:eastAsia="zh-CN"/>
        </w:rPr>
        <w:t>n and Decision</w:t>
      </w:r>
    </w:p>
    <w:p w:rsidR="00AC2B7C" w:rsidRPr="00CC46B2" w:rsidRDefault="00AC2B7C" w:rsidP="00137727">
      <w:pPr>
        <w:pBdr>
          <w:bottom w:val="single" w:sz="4" w:space="1" w:color="auto"/>
        </w:pBdr>
        <w:tabs>
          <w:tab w:val="left" w:pos="2552"/>
        </w:tabs>
        <w:spacing w:line="264" w:lineRule="auto"/>
        <w:rPr>
          <w:rFonts w:eastAsia="SimSun"/>
          <w:lang w:eastAsia="zh-CN"/>
        </w:rPr>
      </w:pP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Introduction</w:t>
      </w:r>
    </w:p>
    <w:p w:rsidR="000E5B34" w:rsidRDefault="000E5B34" w:rsidP="00714E37">
      <w:pPr>
        <w:pStyle w:val="00Text"/>
      </w:pPr>
      <w:bookmarkStart w:id="0" w:name="_Hlk30969022"/>
      <w:r>
        <w:t>In RAN1#109 e-meeting,</w:t>
      </w:r>
      <w:r w:rsidRPr="000E5B34">
        <w:t xml:space="preserve"> XR-specific capacity enhancements techniques</w:t>
      </w:r>
      <w:r>
        <w:t xml:space="preserve"> w</w:t>
      </w:r>
      <w:r w:rsidR="00F01506">
        <w:t>ere</w:t>
      </w:r>
      <w:r>
        <w:t xml:space="preserve"> discussed with the following agreements:</w:t>
      </w:r>
    </w:p>
    <w:p w:rsidR="000E5B34" w:rsidRPr="000E5B34" w:rsidRDefault="000E5B34" w:rsidP="000E5B34">
      <w:pPr>
        <w:spacing w:after="0" w:line="240" w:lineRule="auto"/>
        <w:rPr>
          <w:rFonts w:ascii="Times" w:eastAsia="Batang" w:hAnsi="Times" w:cs="Times"/>
          <w:b/>
          <w:bCs/>
          <w:highlight w:val="green"/>
          <w:lang w:val="en-GB"/>
        </w:rPr>
      </w:pPr>
      <w:r w:rsidRPr="000E5B34">
        <w:rPr>
          <w:rFonts w:ascii="Times" w:eastAsia="Batang" w:hAnsi="Times" w:cs="Times"/>
          <w:b/>
          <w:bCs/>
          <w:highlight w:val="green"/>
          <w:lang w:val="en-GB"/>
        </w:rPr>
        <w:t>Agreement</w:t>
      </w:r>
    </w:p>
    <w:p w:rsidR="000E5B34" w:rsidRPr="000E5B34" w:rsidRDefault="000E5B34" w:rsidP="000E5B34">
      <w:pPr>
        <w:spacing w:after="0" w:line="240" w:lineRule="auto"/>
        <w:rPr>
          <w:rFonts w:ascii="Times" w:eastAsia="Batang" w:hAnsi="Times" w:cs="Times"/>
          <w:lang w:val="en-GB" w:eastAsia="ja-JP"/>
        </w:rPr>
      </w:pPr>
      <w:r w:rsidRPr="000E5B34">
        <w:rPr>
          <w:rFonts w:ascii="Times" w:eastAsia="Batang" w:hAnsi="Times" w:cs="Times"/>
          <w:lang w:val="en-GB" w:eastAsia="ja-JP"/>
        </w:rPr>
        <w:t>To study whether/how to support a candidate capacity enhancement technique for XR traffic based SPS/CG transmissions, companies are encouraged to consider the following studies:</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eastAsia="ja-JP"/>
        </w:rPr>
        <w:t xml:space="preserve">Study enhancements related to </w:t>
      </w:r>
      <w:r w:rsidRPr="000E5B34">
        <w:rPr>
          <w:rFonts w:ascii="Times" w:eastAsia="Batang" w:hAnsi="Times" w:cs="Times"/>
          <w:strike/>
          <w:lang w:val="en-GB" w:eastAsia="ja-JP"/>
        </w:rPr>
        <w:t>support of</w:t>
      </w:r>
      <w:r w:rsidRPr="000E5B34">
        <w:rPr>
          <w:rFonts w:ascii="Times" w:eastAsia="Batang" w:hAnsi="Times" w:cs="Times"/>
          <w:lang w:val="en-GB" w:eastAsia="ja-JP"/>
        </w:rPr>
        <w:t xml:space="preserve"> m</w:t>
      </w:r>
      <w:r w:rsidRPr="000E5B34">
        <w:rPr>
          <w:rFonts w:ascii="Times" w:eastAsia="Batang" w:hAnsi="Times" w:cs="Times"/>
          <w:lang w:val="en-GB" w:eastAsia="zh-CN"/>
        </w:rPr>
        <w:t>ultiple P</w:t>
      </w:r>
      <w:r w:rsidRPr="000E5B34">
        <w:rPr>
          <w:rFonts w:ascii="Times" w:eastAsia="Batang" w:hAnsi="Times" w:cs="Times"/>
          <w:lang w:val="en-GB"/>
        </w:rPr>
        <w:t>D</w:t>
      </w:r>
      <w:r w:rsidRPr="000E5B34">
        <w:rPr>
          <w:rFonts w:ascii="Times" w:eastAsia="Batang" w:hAnsi="Times" w:cs="Times"/>
          <w:lang w:val="en-GB" w:eastAsia="zh-CN"/>
        </w:rPr>
        <w:t>SCHs</w:t>
      </w:r>
      <w:r w:rsidRPr="000E5B34">
        <w:rPr>
          <w:rFonts w:ascii="Times" w:eastAsia="Batang" w:hAnsi="Times" w:cs="Times"/>
          <w:lang w:val="en-GB"/>
        </w:rPr>
        <w:t xml:space="preserve"> SPS</w:t>
      </w:r>
      <w:r w:rsidRPr="000E5B34">
        <w:rPr>
          <w:rFonts w:ascii="Times" w:eastAsia="Batang" w:hAnsi="Times" w:cs="Times"/>
          <w:strike/>
          <w:lang w:val="en-GB"/>
        </w:rPr>
        <w:t xml:space="preserve"> </w:t>
      </w:r>
      <w:r w:rsidRPr="000E5B34">
        <w:rPr>
          <w:rFonts w:ascii="Times" w:eastAsia="Batang" w:hAnsi="Times" w:cs="Times"/>
          <w:lang w:val="en-GB"/>
        </w:rPr>
        <w:t>transmission occasions in a period</w:t>
      </w:r>
    </w:p>
    <w:p w:rsidR="000E5B34" w:rsidRPr="000E5B34" w:rsidRDefault="000E5B34" w:rsidP="000E5B34">
      <w:pPr>
        <w:numPr>
          <w:ilvl w:val="0"/>
          <w:numId w:val="44"/>
        </w:numPr>
        <w:spacing w:after="0" w:line="240" w:lineRule="auto"/>
        <w:jc w:val="both"/>
        <w:rPr>
          <w:rFonts w:ascii="Times" w:eastAsia="Batang" w:hAnsi="Times" w:cs="Times"/>
          <w:strike/>
          <w:lang w:val="en-GB" w:eastAsia="ja-JP"/>
        </w:rPr>
      </w:pPr>
      <w:r w:rsidRPr="000E5B34">
        <w:rPr>
          <w:rFonts w:ascii="Times" w:eastAsia="Batang" w:hAnsi="Times" w:cs="Times"/>
          <w:lang w:val="en-GB" w:eastAsia="ja-JP"/>
        </w:rPr>
        <w:t>Study enhancements related to m</w:t>
      </w:r>
      <w:r w:rsidRPr="000E5B34">
        <w:rPr>
          <w:rFonts w:ascii="Times" w:eastAsia="Batang" w:hAnsi="Times" w:cs="Times"/>
          <w:lang w:val="en-GB" w:eastAsia="zh-CN"/>
        </w:rPr>
        <w:t>ultiple P</w:t>
      </w:r>
      <w:r w:rsidRPr="000E5B34">
        <w:rPr>
          <w:rFonts w:ascii="Times" w:eastAsia="Batang" w:hAnsi="Times" w:cs="Times"/>
          <w:lang w:val="en-GB"/>
        </w:rPr>
        <w:t>U</w:t>
      </w:r>
      <w:r w:rsidRPr="000E5B34">
        <w:rPr>
          <w:rFonts w:ascii="Times" w:eastAsia="Batang" w:hAnsi="Times" w:cs="Times"/>
          <w:lang w:val="en-GB" w:eastAsia="zh-CN"/>
        </w:rPr>
        <w:t>SCHs</w:t>
      </w:r>
      <w:r w:rsidRPr="000E5B34">
        <w:rPr>
          <w:rFonts w:ascii="Times" w:eastAsia="Batang" w:hAnsi="Times" w:cs="Times"/>
          <w:lang w:val="en-GB"/>
        </w:rPr>
        <w:t xml:space="preserve"> CG transmission occasions in a period</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rPr>
        <w:t xml:space="preserve">Study </w:t>
      </w:r>
      <w:r w:rsidRPr="000E5B34">
        <w:rPr>
          <w:rFonts w:ascii="Times" w:eastAsia="Batang" w:hAnsi="Times" w:cs="Times"/>
          <w:lang w:val="en-GB" w:eastAsia="ja-JP"/>
        </w:rPr>
        <w:t xml:space="preserve">enhancements related to </w:t>
      </w:r>
      <w:r w:rsidRPr="000E5B34">
        <w:rPr>
          <w:rFonts w:ascii="Times" w:eastAsia="Batang" w:hAnsi="Times" w:cs="Times"/>
          <w:lang w:val="en-GB"/>
        </w:rPr>
        <w:t>dynamic adaptation of SPS/CG parameters/configurations</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rPr>
        <w:t xml:space="preserve">Study </w:t>
      </w:r>
      <w:r w:rsidRPr="000E5B34">
        <w:rPr>
          <w:rFonts w:ascii="Times" w:eastAsia="Batang" w:hAnsi="Times" w:cs="Times"/>
          <w:lang w:val="en-GB" w:eastAsia="ja-JP"/>
        </w:rPr>
        <w:t xml:space="preserve">enhancements related to </w:t>
      </w:r>
      <w:r w:rsidRPr="000E5B34">
        <w:rPr>
          <w:rFonts w:ascii="Times" w:eastAsia="Batang" w:hAnsi="Times" w:cs="Times"/>
          <w:lang w:val="en-GB" w:eastAsia="zh-CN"/>
        </w:rPr>
        <w:t>non-integer periodicity for SPS/C</w:t>
      </w:r>
      <w:r w:rsidRPr="000E5B34">
        <w:rPr>
          <w:rFonts w:ascii="Times" w:eastAsia="Batang" w:hAnsi="Times" w:cs="Times"/>
          <w:lang w:val="en-GB"/>
        </w:rPr>
        <w:t>G transmissions</w:t>
      </w:r>
      <w:r w:rsidRPr="000E5B34">
        <w:rPr>
          <w:rFonts w:ascii="Times" w:eastAsia="Batang" w:hAnsi="Times" w:cs="Times"/>
          <w:lang w:val="en-GB" w:eastAsia="zh-CN"/>
        </w:rPr>
        <w:t>.</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eastAsia="ja-JP"/>
        </w:rPr>
        <w:t>Note: Other studies are not precluded, as well as the combination of the above studies.</w:t>
      </w:r>
    </w:p>
    <w:p w:rsidR="00714E37" w:rsidRPr="00CC46B2" w:rsidRDefault="000E5B34" w:rsidP="00F01506">
      <w:pPr>
        <w:spacing w:after="120" w:line="240" w:lineRule="auto"/>
        <w:jc w:val="both"/>
      </w:pPr>
      <w:r w:rsidRPr="000E5B34">
        <w:rPr>
          <w:rFonts w:ascii="Times" w:eastAsia="Batang" w:hAnsi="Times" w:cs="Times"/>
          <w:lang w:val="en-GB" w:eastAsia="ja-JP"/>
        </w:rPr>
        <w:t xml:space="preserve">Follow the </w:t>
      </w:r>
      <w:r w:rsidRPr="000E5B34">
        <w:rPr>
          <w:rFonts w:ascii="Times" w:eastAsia="Batang" w:hAnsi="Times" w:cs="Times"/>
          <w:iCs/>
          <w:lang w:val="en-GB"/>
        </w:rPr>
        <w:t>common principle for assessment of the candidate capacity enhancement technique</w:t>
      </w:r>
    </w:p>
    <w:bookmarkEnd w:id="0"/>
    <w:p w:rsidR="000E5B34" w:rsidRPr="000E5B34" w:rsidRDefault="000E5B34" w:rsidP="000E5B34">
      <w:pPr>
        <w:spacing w:after="0" w:line="240" w:lineRule="auto"/>
        <w:rPr>
          <w:rFonts w:ascii="Times" w:eastAsia="Batang" w:hAnsi="Times" w:cs="Times"/>
          <w:b/>
          <w:bCs/>
          <w:highlight w:val="green"/>
          <w:lang w:val="en-GB"/>
        </w:rPr>
      </w:pPr>
      <w:r w:rsidRPr="000E5B34">
        <w:rPr>
          <w:rFonts w:ascii="Times" w:eastAsia="Batang" w:hAnsi="Times" w:cs="Times"/>
          <w:b/>
          <w:bCs/>
          <w:highlight w:val="green"/>
          <w:lang w:val="en-GB"/>
        </w:rPr>
        <w:t>Agreement</w:t>
      </w:r>
    </w:p>
    <w:p w:rsidR="000E5B34" w:rsidRPr="000E5B34" w:rsidRDefault="000E5B34" w:rsidP="000E5B34">
      <w:pPr>
        <w:spacing w:after="0" w:line="240" w:lineRule="auto"/>
        <w:rPr>
          <w:rFonts w:ascii="Times" w:eastAsia="Batang" w:hAnsi="Times" w:cs="Times"/>
          <w:lang w:val="en-GB" w:eastAsia="ja-JP"/>
        </w:rPr>
      </w:pPr>
      <w:r w:rsidRPr="000E5B34">
        <w:rPr>
          <w:rFonts w:ascii="Times" w:eastAsia="Batang" w:hAnsi="Times" w:cs="Times"/>
          <w:lang w:val="en-GB" w:eastAsia="ja-JP"/>
        </w:rPr>
        <w:t>To study whether/how to support a candidate capacity enhancement technique for XR traffic based dynamic scheduling/grant transmissions, companies are encouraged to consider the following studies:</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eastAsia="ja-JP"/>
        </w:rPr>
        <w:t xml:space="preserve">Study enhancements related to extending </w:t>
      </w:r>
      <w:r w:rsidRPr="000E5B34">
        <w:rPr>
          <w:rFonts w:ascii="Times" w:eastAsia="Batang" w:hAnsi="Times" w:cs="Times"/>
          <w:lang w:val="en-GB"/>
        </w:rPr>
        <w:t xml:space="preserve">capability of </w:t>
      </w:r>
      <w:r w:rsidRPr="000E5B34">
        <w:rPr>
          <w:rFonts w:ascii="Times" w:eastAsia="Batang" w:hAnsi="Times" w:cs="Times"/>
          <w:lang w:val="en-GB" w:eastAsia="zh-CN"/>
        </w:rPr>
        <w:t>single DCI scheduling multi-PDSCHs/PUSCHs</w:t>
      </w:r>
      <w:r w:rsidRPr="000E5B34">
        <w:rPr>
          <w:rFonts w:ascii="Times" w:eastAsia="Batang" w:hAnsi="Times" w:cs="Times"/>
          <w:lang w:val="en-GB"/>
        </w:rPr>
        <w:t xml:space="preserve"> for FR2-2 to FR1/FR2.</w:t>
      </w:r>
    </w:p>
    <w:p w:rsidR="000E5B34" w:rsidRPr="000E5B34" w:rsidRDefault="000E5B34" w:rsidP="000E5B34">
      <w:pPr>
        <w:numPr>
          <w:ilvl w:val="0"/>
          <w:numId w:val="44"/>
        </w:numPr>
        <w:spacing w:after="0" w:line="240" w:lineRule="auto"/>
        <w:rPr>
          <w:rFonts w:ascii="Times" w:eastAsia="Batang" w:hAnsi="Times" w:cs="Times"/>
          <w:lang w:val="en-GB"/>
        </w:rPr>
      </w:pPr>
      <w:r w:rsidRPr="000E5B34">
        <w:rPr>
          <w:rFonts w:ascii="Times" w:eastAsia="Batang" w:hAnsi="Times" w:cs="Times"/>
          <w:lang w:val="en-GB"/>
        </w:rPr>
        <w:t>Note: whether and how to discuss enhancements may depend on the outcome of Rel-17 B52.6G UE feature discussion</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rPr>
        <w:t xml:space="preserve">Study </w:t>
      </w:r>
      <w:r w:rsidRPr="000E5B34">
        <w:rPr>
          <w:rFonts w:ascii="Times" w:eastAsia="Batang" w:hAnsi="Times" w:cs="Times"/>
          <w:lang w:val="en-GB" w:eastAsia="ja-JP"/>
        </w:rPr>
        <w:t xml:space="preserve">enhancements related to </w:t>
      </w:r>
      <w:r w:rsidRPr="000E5B34">
        <w:rPr>
          <w:rFonts w:ascii="Times" w:eastAsia="Batang" w:hAnsi="Times" w:cs="Times"/>
          <w:lang w:val="en-GB" w:eastAsia="zh-CN"/>
        </w:rPr>
        <w:t>HARQ-ACK and/or CBG transmissions for single DCI scheduling one or multi PDSCH(s).</w:t>
      </w:r>
    </w:p>
    <w:p w:rsidR="000E5B34" w:rsidRPr="000E5B34" w:rsidRDefault="000E5B34" w:rsidP="000E5B34">
      <w:pPr>
        <w:numPr>
          <w:ilvl w:val="0"/>
          <w:numId w:val="44"/>
        </w:numPr>
        <w:spacing w:after="0" w:line="240" w:lineRule="auto"/>
        <w:jc w:val="both"/>
        <w:rPr>
          <w:rFonts w:ascii="Times" w:eastAsia="Batang" w:hAnsi="Times" w:cs="Times"/>
          <w:strike/>
          <w:lang w:val="en-GB" w:eastAsia="ja-JP"/>
        </w:rPr>
      </w:pPr>
      <w:r w:rsidRPr="000E5B34">
        <w:rPr>
          <w:rFonts w:ascii="Times" w:eastAsia="Batang" w:hAnsi="Times" w:cs="Times"/>
          <w:lang w:val="en-GB"/>
        </w:rPr>
        <w:t xml:space="preserve">Study </w:t>
      </w:r>
      <w:r w:rsidRPr="000E5B34">
        <w:rPr>
          <w:rFonts w:ascii="Times" w:eastAsia="Batang" w:hAnsi="Times" w:cs="Times"/>
          <w:lang w:val="en-GB" w:eastAsia="ja-JP"/>
        </w:rPr>
        <w:t xml:space="preserve">enhancements related to </w:t>
      </w:r>
      <w:r w:rsidRPr="000E5B34">
        <w:rPr>
          <w:rFonts w:ascii="Times" w:eastAsia="Batang" w:hAnsi="Times" w:cs="Times"/>
          <w:lang w:val="en-GB"/>
        </w:rPr>
        <w:t>allowing d</w:t>
      </w:r>
      <w:r w:rsidRPr="000E5B34">
        <w:rPr>
          <w:rFonts w:ascii="Times" w:eastAsia="Batang" w:hAnsi="Times" w:cs="Times"/>
          <w:lang w:val="en-GB" w:eastAsia="zh-CN"/>
        </w:rPr>
        <w:t>ifferent configurations per PDSCH/PUSCH</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eastAsia="ja-JP"/>
        </w:rPr>
        <w:t xml:space="preserve">Study </w:t>
      </w:r>
      <w:r w:rsidRPr="000E5B34">
        <w:rPr>
          <w:rFonts w:ascii="Times" w:eastAsia="Batang" w:hAnsi="Times" w:cs="Times"/>
          <w:lang w:val="en-GB" w:eastAsia="zh-CN"/>
        </w:rPr>
        <w:t xml:space="preserve">enhancement </w:t>
      </w:r>
      <w:r w:rsidRPr="000E5B34">
        <w:rPr>
          <w:rFonts w:ascii="Times" w:eastAsia="Batang" w:hAnsi="Times" w:cs="Times"/>
          <w:lang w:val="en-GB"/>
        </w:rPr>
        <w:t xml:space="preserve">related to </w:t>
      </w:r>
      <w:r w:rsidRPr="000E5B34">
        <w:rPr>
          <w:rFonts w:ascii="Times" w:eastAsia="Batang" w:hAnsi="Times" w:cs="Times"/>
          <w:lang w:val="en-GB" w:eastAsia="zh-CN"/>
        </w:rPr>
        <w:t>scheduling request</w:t>
      </w:r>
      <w:r w:rsidRPr="000E5B34">
        <w:rPr>
          <w:rFonts w:ascii="Times" w:eastAsia="Batang" w:hAnsi="Times" w:cs="Times"/>
          <w:lang w:val="en-GB"/>
        </w:rPr>
        <w:t xml:space="preserve"> and/or BSR with the focus on L1 enhancements.</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eastAsia="ja-JP"/>
        </w:rPr>
        <w:t>Note: Other studies are not precluded as well as the combination of the above studies.</w:t>
      </w:r>
    </w:p>
    <w:p w:rsidR="000E5B34" w:rsidRPr="000E5B34" w:rsidRDefault="000E5B34" w:rsidP="000E5B34">
      <w:pPr>
        <w:numPr>
          <w:ilvl w:val="0"/>
          <w:numId w:val="44"/>
        </w:numPr>
        <w:spacing w:after="0" w:line="240" w:lineRule="auto"/>
        <w:jc w:val="both"/>
        <w:rPr>
          <w:rFonts w:ascii="Times" w:eastAsia="Batang" w:hAnsi="Times" w:cs="Times"/>
          <w:lang w:val="en-GB" w:eastAsia="ja-JP"/>
        </w:rPr>
      </w:pPr>
      <w:r w:rsidRPr="000E5B34">
        <w:rPr>
          <w:rFonts w:ascii="Times" w:eastAsia="Batang" w:hAnsi="Times" w:cs="Times"/>
          <w:lang w:val="en-GB" w:eastAsia="ja-JP"/>
        </w:rPr>
        <w:t xml:space="preserve">Follow the </w:t>
      </w:r>
      <w:r w:rsidRPr="000E5B34">
        <w:rPr>
          <w:rFonts w:ascii="Times" w:eastAsia="Batang" w:hAnsi="Times" w:cs="Times"/>
          <w:i/>
          <w:iCs/>
          <w:lang w:val="en-GB"/>
        </w:rPr>
        <w:t>common principle for assessment of the candidate capacity enhancement technique.</w:t>
      </w:r>
    </w:p>
    <w:p w:rsidR="00AC2B7C" w:rsidRPr="00CC46B2" w:rsidRDefault="007A57B3" w:rsidP="00D462A8">
      <w:pPr>
        <w:spacing w:before="120" w:after="120" w:line="240" w:lineRule="auto"/>
        <w:jc w:val="both"/>
        <w:rPr>
          <w:rFonts w:eastAsia="SimSun"/>
          <w:lang w:eastAsia="zh-CN"/>
        </w:rPr>
      </w:pPr>
      <w:r w:rsidRPr="00CC46B2">
        <w:rPr>
          <w:rFonts w:eastAsia="SimSun"/>
          <w:lang w:eastAsia="zh-CN"/>
        </w:rPr>
        <w:t>In</w:t>
      </w:r>
      <w:r w:rsidR="00B351D2" w:rsidRPr="00CC46B2">
        <w:rPr>
          <w:rFonts w:eastAsia="SimSun"/>
          <w:lang w:eastAsia="zh-CN"/>
        </w:rPr>
        <w:t xml:space="preserve"> this contribution, we discuss the </w:t>
      </w:r>
      <w:r w:rsidR="00D462A8" w:rsidRPr="00A474AF">
        <w:t xml:space="preserve">capacity </w:t>
      </w:r>
      <w:r w:rsidR="00B351D2" w:rsidRPr="00CC46B2">
        <w:rPr>
          <w:rFonts w:eastAsia="SimSun"/>
          <w:lang w:eastAsia="zh-CN"/>
        </w:rPr>
        <w:t>enhancement for supporting XR</w:t>
      </w:r>
      <w:r w:rsidR="00231132">
        <w:rPr>
          <w:rFonts w:eastAsia="SimSun"/>
          <w:lang w:eastAsia="zh-CN"/>
        </w:rPr>
        <w:t xml:space="preserve"> </w:t>
      </w:r>
      <w:r w:rsidR="00B351D2" w:rsidRPr="00CC46B2">
        <w:rPr>
          <w:rFonts w:eastAsia="SimSun"/>
          <w:lang w:eastAsia="zh-CN"/>
        </w:rPr>
        <w:t>services.</w:t>
      </w:r>
    </w:p>
    <w:p w:rsidR="00BF22C7" w:rsidRPr="00CC46B2" w:rsidRDefault="003A015B" w:rsidP="00BF22C7">
      <w:pPr>
        <w:pStyle w:val="Heading1"/>
        <w:spacing w:before="160" w:line="264" w:lineRule="auto"/>
        <w:rPr>
          <w:rFonts w:ascii="Times New Roman" w:hAnsi="Times New Roman" w:cs="Times New Roman"/>
        </w:rPr>
      </w:pPr>
      <w:r w:rsidRPr="00CC46B2">
        <w:rPr>
          <w:rFonts w:ascii="Times New Roman" w:hAnsi="Times New Roman" w:cs="Times New Roman"/>
        </w:rPr>
        <w:t>Discussion</w:t>
      </w: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3A015B" w:rsidRPr="00CC46B2" w:rsidRDefault="003A015B" w:rsidP="003A015B">
      <w:pPr>
        <w:pStyle w:val="ListParagraph"/>
        <w:numPr>
          <w:ilvl w:val="0"/>
          <w:numId w:val="34"/>
        </w:numPr>
        <w:spacing w:after="120"/>
        <w:jc w:val="both"/>
        <w:outlineLvl w:val="1"/>
        <w:rPr>
          <w:rFonts w:eastAsiaTheme="minorEastAsia" w:cs="Times New Roman"/>
          <w:vanish/>
          <w:szCs w:val="24"/>
        </w:rPr>
      </w:pPr>
    </w:p>
    <w:p w:rsidR="002B7712" w:rsidRPr="00076520" w:rsidRDefault="00D37420" w:rsidP="007A43B5">
      <w:pPr>
        <w:pStyle w:val="BodyText"/>
        <w:rPr>
          <w:lang w:eastAsia="zh-CN"/>
        </w:rPr>
      </w:pPr>
      <w:r w:rsidRPr="00CC46B2">
        <w:rPr>
          <w:szCs w:val="22"/>
          <w:lang w:eastAsia="sv-SE"/>
        </w:rPr>
        <w:t xml:space="preserve">According to </w:t>
      </w:r>
      <w:r w:rsidR="00536DFC" w:rsidRPr="00CC46B2">
        <w:t xml:space="preserve">earlier </w:t>
      </w:r>
      <w:r>
        <w:rPr>
          <w:szCs w:val="22"/>
          <w:lang w:eastAsia="sv-SE"/>
        </w:rPr>
        <w:t xml:space="preserve">RAN1 </w:t>
      </w:r>
      <w:r w:rsidRPr="00CC46B2">
        <w:rPr>
          <w:szCs w:val="22"/>
          <w:lang w:eastAsia="sv-SE"/>
        </w:rPr>
        <w:t>discussion</w:t>
      </w:r>
      <w:r w:rsidR="00536DFC">
        <w:rPr>
          <w:szCs w:val="22"/>
          <w:lang w:eastAsia="sv-SE"/>
        </w:rPr>
        <w:t>s</w:t>
      </w:r>
      <w:r w:rsidRPr="00CC46B2">
        <w:rPr>
          <w:szCs w:val="22"/>
          <w:lang w:eastAsia="sv-SE"/>
        </w:rPr>
        <w:t xml:space="preserve"> on </w:t>
      </w:r>
      <w:r>
        <w:rPr>
          <w:szCs w:val="22"/>
          <w:lang w:eastAsia="sv-SE"/>
        </w:rPr>
        <w:t xml:space="preserve">XR and CG </w:t>
      </w:r>
      <w:r w:rsidRPr="00CC46B2">
        <w:rPr>
          <w:szCs w:val="22"/>
          <w:lang w:eastAsia="sv-SE"/>
        </w:rPr>
        <w:t xml:space="preserve">traffic model, mean packet size is very large. Taking </w:t>
      </w:r>
      <w:r w:rsidRPr="00CC46B2">
        <w:rPr>
          <w:lang w:eastAsia="zh-CN"/>
        </w:rPr>
        <w:t xml:space="preserve">AR/VR </w:t>
      </w:r>
      <w:r w:rsidR="000747A2">
        <w:rPr>
          <w:lang w:eastAsia="zh-CN"/>
        </w:rPr>
        <w:t>3</w:t>
      </w:r>
      <w:r w:rsidRPr="00CC46B2">
        <w:rPr>
          <w:lang w:eastAsia="zh-CN"/>
        </w:rPr>
        <w:t xml:space="preserve">0Mbps as example, </w:t>
      </w:r>
      <w:r w:rsidR="00536DFC">
        <w:rPr>
          <w:lang w:eastAsia="zh-CN"/>
        </w:rPr>
        <w:t>the p</w:t>
      </w:r>
      <w:r w:rsidR="00536DFC" w:rsidRPr="00D60C61">
        <w:rPr>
          <w:lang w:eastAsia="zh-CN"/>
        </w:rPr>
        <w:t>acket arrival interval</w:t>
      </w:r>
      <w:r w:rsidR="00536DFC">
        <w:rPr>
          <w:lang w:eastAsia="zh-CN"/>
        </w:rPr>
        <w:t xml:space="preserve"> is 16.67ms</w:t>
      </w:r>
      <w:r w:rsidR="00536DFC" w:rsidRPr="00CC46B2">
        <w:rPr>
          <w:lang w:eastAsia="zh-CN"/>
        </w:rPr>
        <w:t xml:space="preserve"> </w:t>
      </w:r>
      <w:r w:rsidR="00536DFC">
        <w:rPr>
          <w:lang w:eastAsia="zh-CN"/>
        </w:rPr>
        <w:t xml:space="preserve">and </w:t>
      </w:r>
      <w:r w:rsidRPr="00CC46B2">
        <w:rPr>
          <w:lang w:eastAsia="zh-CN"/>
        </w:rPr>
        <w:t xml:space="preserve">mean packet size is 62500 bytes, which requires </w:t>
      </w:r>
      <w:r>
        <w:rPr>
          <w:lang w:eastAsia="zh-CN"/>
        </w:rPr>
        <w:t>near</w:t>
      </w:r>
      <w:r w:rsidRPr="00CC46B2">
        <w:rPr>
          <w:lang w:eastAsia="zh-CN"/>
        </w:rPr>
        <w:t xml:space="preserve"> </w:t>
      </w:r>
      <w:r>
        <w:rPr>
          <w:lang w:eastAsia="zh-CN"/>
        </w:rPr>
        <w:t>10</w:t>
      </w:r>
      <w:r w:rsidRPr="00CC46B2">
        <w:rPr>
          <w:lang w:eastAsia="zh-CN"/>
        </w:rPr>
        <w:t xml:space="preserve"> slots </w:t>
      </w:r>
      <w:r w:rsidRPr="00CC46B2">
        <w:rPr>
          <w:rFonts w:eastAsiaTheme="minorEastAsia"/>
          <w:lang w:eastAsia="zh-CN"/>
        </w:rPr>
        <w:t>if</w:t>
      </w:r>
      <w:r w:rsidRPr="00CC46B2">
        <w:rPr>
          <w:lang w:eastAsia="zh-CN"/>
        </w:rPr>
        <w:t xml:space="preserve"> 100MHz bandwidth</w:t>
      </w:r>
      <w:r>
        <w:rPr>
          <w:lang w:eastAsia="zh-CN"/>
        </w:rPr>
        <w:t xml:space="preserve"> with 30kHz SCS</w:t>
      </w:r>
      <w:r w:rsidRPr="00CC46B2">
        <w:rPr>
          <w:lang w:eastAsia="zh-CN"/>
        </w:rPr>
        <w:t xml:space="preserve"> is used for transmission </w:t>
      </w:r>
      <w:r>
        <w:rPr>
          <w:lang w:eastAsia="zh-CN"/>
        </w:rPr>
        <w:t>and</w:t>
      </w:r>
      <w:r w:rsidRPr="00CC46B2">
        <w:rPr>
          <w:lang w:eastAsia="zh-CN"/>
        </w:rPr>
        <w:t xml:space="preserve"> 16 QAM and 1/3 code rate is assumed.</w:t>
      </w:r>
      <w:r w:rsidR="00AF36F5">
        <w:rPr>
          <w:lang w:eastAsia="zh-CN"/>
        </w:rPr>
        <w:t xml:space="preserve"> Once </w:t>
      </w:r>
      <w:r w:rsidR="002B7712">
        <w:rPr>
          <w:lang w:eastAsia="zh-CN"/>
        </w:rPr>
        <w:t>wideband PDSCH/PUSCH transmission</w:t>
      </w:r>
      <w:r w:rsidR="00AF36F5">
        <w:rPr>
          <w:lang w:eastAsia="zh-CN"/>
        </w:rPr>
        <w:t xml:space="preserve"> is used</w:t>
      </w:r>
      <w:r w:rsidR="002B7712">
        <w:rPr>
          <w:lang w:eastAsia="zh-CN"/>
        </w:rPr>
        <w:t>,</w:t>
      </w:r>
      <w:r w:rsidR="00A2250E">
        <w:rPr>
          <w:lang w:eastAsia="zh-CN"/>
        </w:rPr>
        <w:t xml:space="preserve"> i.e. 10 dynamic grants are transmitted to schedule 10 PDSCHs/PUSCHs with </w:t>
      </w:r>
      <w:r w:rsidR="00A2250E" w:rsidRPr="00CC46B2">
        <w:rPr>
          <w:lang w:eastAsia="zh-CN"/>
        </w:rPr>
        <w:t>100MHz bandwidth</w:t>
      </w:r>
      <w:r w:rsidR="00A2250E">
        <w:rPr>
          <w:lang w:eastAsia="zh-CN"/>
        </w:rPr>
        <w:t xml:space="preserve"> during 17 slots,</w:t>
      </w:r>
      <w:r w:rsidR="002B7712">
        <w:rPr>
          <w:lang w:eastAsia="zh-CN"/>
        </w:rPr>
        <w:t xml:space="preserve"> the overhead of dynamic grant</w:t>
      </w:r>
      <w:r w:rsidR="00A2250E">
        <w:rPr>
          <w:lang w:eastAsia="zh-CN"/>
        </w:rPr>
        <w:t>s</w:t>
      </w:r>
      <w:r w:rsidR="002B7712">
        <w:rPr>
          <w:lang w:eastAsia="zh-CN"/>
        </w:rPr>
        <w:t xml:space="preserve"> is not large. </w:t>
      </w:r>
      <w:r w:rsidR="00061B18">
        <w:rPr>
          <w:lang w:eastAsia="zh-CN"/>
        </w:rPr>
        <w:t xml:space="preserve">To satisfy the </w:t>
      </w:r>
      <w:r w:rsidR="00061B18" w:rsidRPr="00A474AF">
        <w:t>latency</w:t>
      </w:r>
      <w:r w:rsidR="00061B18">
        <w:t xml:space="preserve"> requirement, one </w:t>
      </w:r>
      <w:r w:rsidR="00AF36F5">
        <w:t xml:space="preserve">XR </w:t>
      </w:r>
      <w:r w:rsidR="00061B18">
        <w:t>packet should be c</w:t>
      </w:r>
      <w:r w:rsidR="00061B18" w:rsidRPr="00061B18">
        <w:rPr>
          <w:rFonts w:eastAsiaTheme="minorEastAsia"/>
          <w:lang w:eastAsia="zh-CN"/>
        </w:rPr>
        <w:t>ontinuous</w:t>
      </w:r>
      <w:r w:rsidR="00061B18">
        <w:rPr>
          <w:rFonts w:eastAsiaTheme="minorEastAsia"/>
          <w:lang w:eastAsia="zh-CN"/>
        </w:rPr>
        <w:t xml:space="preserve">ly transmitted as much as possible. Therefore, </w:t>
      </w:r>
      <w:r w:rsidR="002B7712" w:rsidRPr="00CC46B2">
        <w:rPr>
          <w:lang w:eastAsia="zh-CN"/>
        </w:rPr>
        <w:t>multi-PDSCH</w:t>
      </w:r>
      <w:r w:rsidR="003D39F2">
        <w:rPr>
          <w:lang w:eastAsia="zh-CN"/>
        </w:rPr>
        <w:t>/</w:t>
      </w:r>
      <w:r w:rsidR="002B7712" w:rsidRPr="00CC46B2">
        <w:rPr>
          <w:lang w:eastAsia="zh-CN"/>
        </w:rPr>
        <w:t>PUSCH transmission</w:t>
      </w:r>
      <w:r w:rsidR="002B7712">
        <w:rPr>
          <w:lang w:eastAsia="zh-CN"/>
        </w:rPr>
        <w:t xml:space="preserve"> </w:t>
      </w:r>
      <w:r w:rsidR="0053472B">
        <w:rPr>
          <w:lang w:eastAsia="zh-CN"/>
        </w:rPr>
        <w:t xml:space="preserve">scheduled by one DCI </w:t>
      </w:r>
      <w:r w:rsidR="00061B18">
        <w:rPr>
          <w:lang w:eastAsia="zh-CN"/>
        </w:rPr>
        <w:t>can be supported to further reduce the DCI overhead</w:t>
      </w:r>
      <w:r w:rsidR="007A43B5">
        <w:rPr>
          <w:rFonts w:asciiTheme="minorEastAsia" w:eastAsiaTheme="minorEastAsia" w:hAnsiTheme="minorEastAsia" w:hint="eastAsia"/>
          <w:lang w:eastAsia="zh-CN"/>
        </w:rPr>
        <w:t>.</w:t>
      </w:r>
      <w:r w:rsidR="00B05AB7">
        <w:rPr>
          <w:rFonts w:asciiTheme="minorEastAsia" w:eastAsiaTheme="minorEastAsia" w:hAnsiTheme="minorEastAsia"/>
          <w:lang w:eastAsia="zh-CN"/>
        </w:rPr>
        <w:t xml:space="preserve"> </w:t>
      </w:r>
      <w:r w:rsidR="00AF36F5">
        <w:rPr>
          <w:lang w:eastAsia="zh-CN"/>
        </w:rPr>
        <w:t>Since m</w:t>
      </w:r>
      <w:r w:rsidR="00061B18" w:rsidRPr="00061B18">
        <w:rPr>
          <w:lang w:eastAsia="zh-CN"/>
        </w:rPr>
        <w:t>ulti-PDSCH</w:t>
      </w:r>
      <w:r w:rsidR="003D39F2">
        <w:rPr>
          <w:lang w:eastAsia="zh-CN"/>
        </w:rPr>
        <w:t>/</w:t>
      </w:r>
      <w:r w:rsidR="00061B18" w:rsidRPr="00061B18">
        <w:rPr>
          <w:lang w:eastAsia="zh-CN"/>
        </w:rPr>
        <w:t>PUSCH transmission</w:t>
      </w:r>
      <w:r w:rsidR="00B20568">
        <w:rPr>
          <w:lang w:eastAsia="zh-CN"/>
        </w:rPr>
        <w:t xml:space="preserve"> </w:t>
      </w:r>
      <w:r w:rsidR="00AF36F5">
        <w:rPr>
          <w:lang w:eastAsia="zh-CN"/>
        </w:rPr>
        <w:t xml:space="preserve">has been </w:t>
      </w:r>
      <w:r w:rsidR="00061B18">
        <w:rPr>
          <w:lang w:eastAsia="zh-CN"/>
        </w:rPr>
        <w:t xml:space="preserve">supported </w:t>
      </w:r>
      <w:r w:rsidR="00B20568">
        <w:rPr>
          <w:lang w:eastAsia="zh-CN"/>
        </w:rPr>
        <w:t xml:space="preserve">for NR up to </w:t>
      </w:r>
      <w:r w:rsidR="00B20568" w:rsidRPr="00AB50F0">
        <w:rPr>
          <w:iCs/>
        </w:rPr>
        <w:t>71GHz spectrum</w:t>
      </w:r>
      <w:r w:rsidR="00AF36F5">
        <w:rPr>
          <w:iCs/>
        </w:rPr>
        <w:t>, the exiting mechanisms</w:t>
      </w:r>
      <w:r w:rsidR="00B20568">
        <w:rPr>
          <w:iCs/>
        </w:rPr>
        <w:t xml:space="preserve"> </w:t>
      </w:r>
      <w:r w:rsidR="00784C77">
        <w:rPr>
          <w:iCs/>
        </w:rPr>
        <w:t xml:space="preserve">can </w:t>
      </w:r>
      <w:r w:rsidR="00B20568">
        <w:rPr>
          <w:iCs/>
        </w:rPr>
        <w:t>be reused.</w:t>
      </w:r>
    </w:p>
    <w:p w:rsidR="00D37420" w:rsidRDefault="00D37420" w:rsidP="007E1FC1">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B20568">
        <w:rPr>
          <w:rFonts w:eastAsiaTheme="minorEastAsia"/>
          <w:b/>
          <w:i/>
          <w:szCs w:val="20"/>
          <w:lang w:eastAsia="zh-CN"/>
        </w:rPr>
        <w:t>1</w:t>
      </w:r>
      <w:r w:rsidRPr="00CC46B2">
        <w:rPr>
          <w:rFonts w:eastAsiaTheme="minorEastAsia"/>
          <w:b/>
          <w:i/>
          <w:szCs w:val="20"/>
          <w:lang w:eastAsia="zh-CN"/>
        </w:rPr>
        <w:t xml:space="preserve">: </w:t>
      </w:r>
      <w:r w:rsidR="00B05AB7">
        <w:rPr>
          <w:rFonts w:eastAsiaTheme="minorEastAsia"/>
          <w:b/>
          <w:i/>
          <w:szCs w:val="20"/>
          <w:lang w:eastAsia="zh-CN"/>
        </w:rPr>
        <w:t>For</w:t>
      </w:r>
      <w:r w:rsidR="006C6C1D">
        <w:rPr>
          <w:rFonts w:eastAsiaTheme="minorEastAsia"/>
          <w:b/>
          <w:i/>
          <w:szCs w:val="20"/>
          <w:lang w:eastAsia="zh-CN"/>
        </w:rPr>
        <w:t xml:space="preserve"> m</w:t>
      </w:r>
      <w:r w:rsidRPr="006C6C1D">
        <w:rPr>
          <w:rFonts w:eastAsiaTheme="minorEastAsia"/>
          <w:b/>
          <w:i/>
          <w:szCs w:val="20"/>
          <w:lang w:eastAsia="zh-CN"/>
        </w:rPr>
        <w:t>ulti-PDSCH</w:t>
      </w:r>
      <w:r w:rsidR="003D39F2" w:rsidRPr="006C6C1D">
        <w:rPr>
          <w:rFonts w:eastAsiaTheme="minorEastAsia"/>
          <w:b/>
          <w:i/>
          <w:szCs w:val="20"/>
          <w:lang w:eastAsia="zh-CN"/>
        </w:rPr>
        <w:t>/</w:t>
      </w:r>
      <w:r w:rsidRPr="006C6C1D">
        <w:rPr>
          <w:rFonts w:eastAsiaTheme="minorEastAsia"/>
          <w:b/>
          <w:i/>
          <w:szCs w:val="20"/>
          <w:lang w:eastAsia="zh-CN"/>
        </w:rPr>
        <w:t>PUSCH transmission</w:t>
      </w:r>
      <w:r w:rsidR="005836FC">
        <w:rPr>
          <w:rFonts w:eastAsiaTheme="minorEastAsia"/>
          <w:b/>
          <w:i/>
          <w:szCs w:val="20"/>
          <w:lang w:eastAsia="zh-CN"/>
        </w:rPr>
        <w:t xml:space="preserve">, the </w:t>
      </w:r>
      <w:r w:rsidR="005836FC" w:rsidRPr="005836FC">
        <w:rPr>
          <w:rFonts w:eastAsiaTheme="minorEastAsia"/>
          <w:b/>
          <w:i/>
          <w:iCs/>
          <w:szCs w:val="20"/>
          <w:lang w:eastAsia="zh-CN"/>
        </w:rPr>
        <w:t>exiting mechanisms</w:t>
      </w:r>
      <w:r w:rsidR="00B20568" w:rsidRPr="006C6C1D">
        <w:rPr>
          <w:rFonts w:eastAsiaTheme="minorEastAsia"/>
          <w:b/>
          <w:i/>
          <w:szCs w:val="20"/>
          <w:lang w:eastAsia="zh-CN"/>
        </w:rPr>
        <w:t xml:space="preserve"> for NR up to </w:t>
      </w:r>
      <w:r w:rsidR="00B20568" w:rsidRPr="006C6C1D">
        <w:rPr>
          <w:rFonts w:eastAsiaTheme="minorEastAsia"/>
          <w:b/>
          <w:i/>
          <w:iCs/>
          <w:szCs w:val="20"/>
          <w:lang w:eastAsia="zh-CN"/>
        </w:rPr>
        <w:t xml:space="preserve">71GHz spectrum </w:t>
      </w:r>
      <w:r w:rsidR="002174C2">
        <w:rPr>
          <w:rFonts w:eastAsiaTheme="minorEastAsia"/>
          <w:b/>
          <w:i/>
          <w:iCs/>
          <w:szCs w:val="20"/>
          <w:lang w:eastAsia="zh-CN"/>
        </w:rPr>
        <w:t>can</w:t>
      </w:r>
      <w:r w:rsidR="002174C2" w:rsidRPr="006C6C1D">
        <w:rPr>
          <w:rFonts w:eastAsiaTheme="minorEastAsia"/>
          <w:b/>
          <w:i/>
          <w:iCs/>
          <w:szCs w:val="20"/>
          <w:lang w:eastAsia="zh-CN"/>
        </w:rPr>
        <w:t xml:space="preserve"> </w:t>
      </w:r>
      <w:r w:rsidRPr="006C6C1D">
        <w:rPr>
          <w:rFonts w:eastAsiaTheme="minorEastAsia"/>
          <w:b/>
          <w:i/>
          <w:szCs w:val="20"/>
          <w:lang w:eastAsia="zh-CN"/>
        </w:rPr>
        <w:t xml:space="preserve">be </w:t>
      </w:r>
      <w:r w:rsidR="00B20568" w:rsidRPr="006C6C1D">
        <w:rPr>
          <w:rFonts w:eastAsiaTheme="minorEastAsia"/>
          <w:b/>
          <w:i/>
          <w:szCs w:val="20"/>
          <w:lang w:eastAsia="zh-CN"/>
        </w:rPr>
        <w:t>reused</w:t>
      </w:r>
      <w:r w:rsidR="00B05AB7">
        <w:rPr>
          <w:rFonts w:eastAsiaTheme="minorEastAsia"/>
          <w:b/>
          <w:i/>
          <w:szCs w:val="20"/>
          <w:lang w:eastAsia="zh-CN"/>
        </w:rPr>
        <w:t>.</w:t>
      </w:r>
    </w:p>
    <w:p w:rsidR="00D37420" w:rsidRDefault="00D37420" w:rsidP="00FE1B4C">
      <w:pPr>
        <w:pStyle w:val="BodyText"/>
      </w:pPr>
    </w:p>
    <w:p w:rsidR="00D37420" w:rsidRDefault="007F10FF" w:rsidP="00FE1B4C">
      <w:pPr>
        <w:pStyle w:val="BodyText"/>
      </w:pPr>
      <w:r w:rsidRPr="00CC46B2">
        <w:t xml:space="preserve">XR </w:t>
      </w:r>
      <w:r w:rsidR="00231132" w:rsidRPr="00CC46B2">
        <w:rPr>
          <w:rFonts w:eastAsia="SimSun"/>
          <w:lang w:eastAsia="zh-CN"/>
        </w:rPr>
        <w:t>service</w:t>
      </w:r>
      <w:r w:rsidRPr="00CC46B2">
        <w:t xml:space="preserve"> </w:t>
      </w:r>
      <w:r w:rsidR="00D37420">
        <w:t>is a</w:t>
      </w:r>
      <w:r w:rsidRPr="00CC46B2">
        <w:t xml:space="preserve"> quasi-periodic traffic</w:t>
      </w:r>
      <w:r w:rsidR="00D37420">
        <w:t xml:space="preserve"> with jitter and</w:t>
      </w:r>
      <w:r w:rsidR="00D37420" w:rsidRPr="00D37420">
        <w:t xml:space="preserve"> </w:t>
      </w:r>
      <w:r w:rsidR="00D37420">
        <w:t>v</w:t>
      </w:r>
      <w:r w:rsidR="00D37420" w:rsidRPr="00D37420">
        <w:t>arious packet size</w:t>
      </w:r>
      <w:r w:rsidR="00D37420">
        <w:t>, if SPS</w:t>
      </w:r>
      <w:r w:rsidR="00D37420" w:rsidRPr="00D37420">
        <w:t xml:space="preserve"> </w:t>
      </w:r>
      <w:r w:rsidR="00D37420" w:rsidRPr="00CC46B2">
        <w:t>and configured grant transmission</w:t>
      </w:r>
      <w:r w:rsidR="00D37420">
        <w:t xml:space="preserve"> is used to support XR</w:t>
      </w:r>
      <w:r w:rsidR="00D37420" w:rsidRPr="00D37420">
        <w:rPr>
          <w:rFonts w:eastAsia="SimSun"/>
          <w:lang w:eastAsia="zh-CN"/>
        </w:rPr>
        <w:t xml:space="preserve"> </w:t>
      </w:r>
      <w:r w:rsidR="00D37420" w:rsidRPr="00CC46B2">
        <w:rPr>
          <w:rFonts w:eastAsia="SimSun"/>
          <w:lang w:eastAsia="zh-CN"/>
        </w:rPr>
        <w:t>service</w:t>
      </w:r>
      <w:r w:rsidR="00D31024">
        <w:rPr>
          <w:rFonts w:eastAsia="SimSun"/>
          <w:lang w:eastAsia="zh-CN"/>
        </w:rPr>
        <w:t>s</w:t>
      </w:r>
      <w:r w:rsidR="00D37420">
        <w:rPr>
          <w:rFonts w:eastAsia="SimSun"/>
          <w:lang w:eastAsia="zh-CN"/>
        </w:rPr>
        <w:t xml:space="preserve">, the following </w:t>
      </w:r>
      <w:r w:rsidR="00D37420" w:rsidRPr="00CC46B2">
        <w:rPr>
          <w:rFonts w:eastAsia="SimSun"/>
          <w:lang w:eastAsia="zh-CN"/>
        </w:rPr>
        <w:t>enhancement</w:t>
      </w:r>
      <w:r w:rsidR="00D37420">
        <w:rPr>
          <w:rFonts w:eastAsia="SimSun"/>
          <w:lang w:eastAsia="zh-CN"/>
        </w:rPr>
        <w:t xml:space="preserve"> should be studied:</w:t>
      </w: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lastRenderedPageBreak/>
        <w:t>Non-integer period</w:t>
      </w:r>
    </w:p>
    <w:p w:rsidR="003C1B9A" w:rsidRDefault="002E73A8" w:rsidP="00BE4DA1">
      <w:pPr>
        <w:pStyle w:val="BodyText"/>
        <w:rPr>
          <w:szCs w:val="22"/>
          <w:lang w:eastAsia="sv-SE"/>
        </w:rPr>
      </w:pPr>
      <w:r w:rsidRPr="00CC46B2">
        <w:t xml:space="preserve">In earlier RAN1 meetings, it was agreed that 60 frame per second (fps) is baseline for both DL and UL video stream and 30 fps, 90 fps as well as 120 fps can be also optionally evaluated. Based on the formula of arrival time of packet, the corresponding periodicities are {33.33ms, 16.67ms, 11.11ms, 8.33ms}. However, </w:t>
      </w:r>
      <w:r w:rsidR="002C4EC6" w:rsidRPr="00CC46B2">
        <w:t>supported SPS period</w:t>
      </w:r>
      <w:r w:rsidR="00BE4DA1" w:rsidRPr="00CC46B2">
        <w:t>s are {10ms, 20ms, 32</w:t>
      </w:r>
      <w:r w:rsidR="003A729C" w:rsidRPr="00CC46B2">
        <w:t>ms,…,</w:t>
      </w:r>
      <w:r w:rsidR="00BE4DA1" w:rsidRPr="00CC46B2">
        <w:t>640</w:t>
      </w:r>
      <w:r w:rsidR="001B6976" w:rsidRPr="00CC46B2">
        <w:t>ms</w:t>
      </w:r>
      <w:r w:rsidR="00BE4DA1" w:rsidRPr="00CC46B2">
        <w:t xml:space="preserve">}, {1ms, 2ms, …640ms} for 15kHz, </w:t>
      </w:r>
      <w:r w:rsidR="001B6976" w:rsidRPr="00CC46B2">
        <w:rPr>
          <w:szCs w:val="22"/>
          <w:lang w:eastAsia="sv-SE"/>
        </w:rPr>
        <w:t>0.5x {1ms, 2ms, …., 1280ms} for 30kHz, 0.25x {1ms, 2ms, …., 2560ms} for 60kHz and 0.125x {1ms, 2ms, …., 5120ms} for 120kHz, and supported</w:t>
      </w:r>
      <w:r w:rsidR="00C814EC" w:rsidRPr="00CC46B2">
        <w:rPr>
          <w:szCs w:val="22"/>
          <w:lang w:eastAsia="sv-SE"/>
        </w:rPr>
        <w:t xml:space="preserve"> configured grant</w:t>
      </w:r>
      <w:r w:rsidR="001B6976" w:rsidRPr="00CC46B2">
        <w:rPr>
          <w:szCs w:val="22"/>
          <w:lang w:eastAsia="sv-SE"/>
        </w:rPr>
        <w:t xml:space="preserve"> periods are {1/7ms, 0.5ms ,1ms</w:t>
      </w:r>
      <w:r w:rsidR="000536E9" w:rsidRPr="00CC46B2">
        <w:rPr>
          <w:szCs w:val="22"/>
          <w:lang w:eastAsia="sv-SE"/>
        </w:rPr>
        <w:t>,…</w:t>
      </w:r>
      <w:r w:rsidR="000536E9" w:rsidRPr="00CC46B2">
        <w:rPr>
          <w:rFonts w:eastAsiaTheme="minorEastAsia"/>
          <w:szCs w:val="22"/>
          <w:lang w:eastAsia="zh-CN"/>
        </w:rPr>
        <w:t>,</w:t>
      </w:r>
      <w:r w:rsidR="001B6976" w:rsidRPr="00CC46B2">
        <w:rPr>
          <w:szCs w:val="22"/>
          <w:lang w:eastAsia="sv-SE"/>
        </w:rPr>
        <w:t xml:space="preserve"> 320ms, 640ms} for 15kHz</w:t>
      </w:r>
      <w:r w:rsidR="00744FB2" w:rsidRPr="00CC46B2">
        <w:rPr>
          <w:szCs w:val="22"/>
          <w:lang w:eastAsia="sv-SE"/>
        </w:rPr>
        <w:t>, 0.5x {1/7ms,0.5ms, 1ms,</w:t>
      </w:r>
      <w:r w:rsidR="000536E9" w:rsidRPr="00CC46B2">
        <w:rPr>
          <w:szCs w:val="22"/>
          <w:lang w:eastAsia="sv-SE"/>
        </w:rPr>
        <w:t>…</w:t>
      </w:r>
      <w:r w:rsidR="00744FB2" w:rsidRPr="00CC46B2">
        <w:rPr>
          <w:szCs w:val="22"/>
          <w:lang w:eastAsia="sv-SE"/>
        </w:rPr>
        <w:t xml:space="preserve">,1280ms} for 30kHz, 0.25x {1/7ms,0.5ms, 1ms, </w:t>
      </w:r>
      <w:r w:rsidR="000536E9" w:rsidRPr="00CC46B2">
        <w:rPr>
          <w:szCs w:val="22"/>
          <w:lang w:eastAsia="sv-SE"/>
        </w:rPr>
        <w:t>…,</w:t>
      </w:r>
      <w:r w:rsidR="00744FB2" w:rsidRPr="00CC46B2">
        <w:rPr>
          <w:szCs w:val="22"/>
          <w:lang w:eastAsia="sv-SE"/>
        </w:rPr>
        <w:t xml:space="preserve">2560ms} for 60kHz. </w:t>
      </w:r>
      <w:r w:rsidR="00182343" w:rsidRPr="00CC46B2">
        <w:rPr>
          <w:szCs w:val="22"/>
          <w:lang w:eastAsia="sv-SE"/>
        </w:rPr>
        <w:t>It is easy to observe that the p</w:t>
      </w:r>
      <w:r w:rsidR="00744FB2" w:rsidRPr="00CC46B2">
        <w:rPr>
          <w:szCs w:val="22"/>
          <w:lang w:eastAsia="sv-SE"/>
        </w:rPr>
        <w:t>eriodicity of XR</w:t>
      </w:r>
      <w:r w:rsidR="00B36D1A" w:rsidRPr="00CC46B2">
        <w:rPr>
          <w:szCs w:val="22"/>
          <w:lang w:eastAsia="sv-SE"/>
        </w:rPr>
        <w:t>/</w:t>
      </w:r>
      <w:r w:rsidR="00744FB2" w:rsidRPr="00CC46B2">
        <w:rPr>
          <w:szCs w:val="22"/>
          <w:lang w:eastAsia="sv-SE"/>
        </w:rPr>
        <w:t xml:space="preserve">CG </w:t>
      </w:r>
      <w:r w:rsidR="00182343" w:rsidRPr="00CC46B2">
        <w:rPr>
          <w:szCs w:val="22"/>
          <w:lang w:eastAsia="sv-SE"/>
        </w:rPr>
        <w:t>and</w:t>
      </w:r>
      <w:r w:rsidR="00744FB2" w:rsidRPr="00CC46B2">
        <w:rPr>
          <w:szCs w:val="22"/>
          <w:lang w:eastAsia="sv-SE"/>
        </w:rPr>
        <w:t xml:space="preserve"> periodicity of SPS</w:t>
      </w:r>
      <w:r w:rsidR="00B36D1A" w:rsidRPr="00CC46B2">
        <w:rPr>
          <w:szCs w:val="22"/>
          <w:lang w:eastAsia="sv-SE"/>
        </w:rPr>
        <w:t xml:space="preserve">/CG </w:t>
      </w:r>
      <w:r w:rsidR="00744FB2" w:rsidRPr="00CC46B2">
        <w:rPr>
          <w:szCs w:val="22"/>
          <w:lang w:eastAsia="sv-SE"/>
        </w:rPr>
        <w:t xml:space="preserve">are not matched. </w:t>
      </w:r>
    </w:p>
    <w:p w:rsidR="00F83124" w:rsidRDefault="005E4B5C" w:rsidP="00BE4DA1">
      <w:pPr>
        <w:pStyle w:val="BodyText"/>
        <w:rPr>
          <w:rFonts w:eastAsiaTheme="minorEastAsia"/>
          <w:szCs w:val="20"/>
        </w:rPr>
      </w:pPr>
      <w:r>
        <w:rPr>
          <w:rFonts w:eastAsiaTheme="minorEastAsia" w:hint="eastAsia"/>
          <w:szCs w:val="20"/>
        </w:rPr>
        <w:t>O</w:t>
      </w:r>
      <w:r>
        <w:rPr>
          <w:rFonts w:eastAsiaTheme="minorEastAsia"/>
          <w:szCs w:val="20"/>
        </w:rPr>
        <w:t>ne straightforward way is to introduce non-integer number(s) in the periodicity of SPS/CG. The UE needs to calculate/derivate the PUSCH/PDSCH occasion(s) based on the non-integer value by using the enhanced CG/SPS occasion calculation formula, i.e. the current CG/SPS occasion formula with ceiling operation</w:t>
      </w:r>
      <w:r w:rsidR="00F83124">
        <w:rPr>
          <w:rFonts w:eastAsiaTheme="minorEastAsia"/>
          <w:szCs w:val="20"/>
        </w:rPr>
        <w:t>:</w:t>
      </w:r>
    </w:p>
    <w:p w:rsidR="00A6628B" w:rsidRDefault="00A6628B" w:rsidP="00A6628B">
      <w:pPr>
        <w:pStyle w:val="BodyText"/>
        <w:numPr>
          <w:ilvl w:val="0"/>
          <w:numId w:val="49"/>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PS PDSCH: </w:t>
      </w:r>
    </w:p>
    <w:p w:rsidR="00973A53" w:rsidRDefault="00973A53" w:rsidP="00F01506">
      <w:pPr>
        <w:pStyle w:val="BodyText"/>
        <w:jc w:val="center"/>
        <w:rPr>
          <w:lang w:eastAsia="ko-KR"/>
        </w:rPr>
      </w:pPr>
      <w:r>
        <w:rPr>
          <w:lang w:eastAsia="ko-KR"/>
        </w:rPr>
        <w:t xml:space="preserve"> (</w:t>
      </w:r>
      <w:r>
        <w:rPr>
          <w:i/>
          <w:lang w:eastAsia="ko-KR"/>
        </w:rPr>
        <w:t>numberOfSlotsPerFrame</w:t>
      </w:r>
      <w:r>
        <w:rPr>
          <w:lang w:eastAsia="ko-KR"/>
        </w:rPr>
        <w:t xml:space="preserve"> × SFN + slot number in the frame) =</w:t>
      </w:r>
      <w:r>
        <w:rPr>
          <w:lang w:eastAsia="ko-KR"/>
        </w:rPr>
        <w:br/>
      </w:r>
      <w:r w:rsidRPr="00973A53">
        <w:rPr>
          <w:color w:val="FF0000"/>
          <w:lang w:eastAsia="ko-KR"/>
        </w:rPr>
        <w:t>ceiling{</w:t>
      </w:r>
      <w:r>
        <w:rPr>
          <w:lang w:eastAsia="ko-KR"/>
        </w:rPr>
        <w:t>[(</w:t>
      </w:r>
      <w:r>
        <w:rPr>
          <w:i/>
          <w:lang w:eastAsia="ko-KR"/>
        </w:rPr>
        <w:t>numberOfSlotsPerFrame</w:t>
      </w:r>
      <w:r>
        <w:rPr>
          <w:lang w:eastAsia="ko-KR"/>
        </w:rPr>
        <w:t xml:space="preserve"> × SFN</w:t>
      </w:r>
      <w:r>
        <w:rPr>
          <w:vertAlign w:val="subscript"/>
          <w:lang w:eastAsia="ko-KR"/>
        </w:rPr>
        <w:t>start time</w:t>
      </w:r>
      <w:r>
        <w:rPr>
          <w:lang w:eastAsia="ko-KR"/>
        </w:rPr>
        <w:t xml:space="preserve"> + slot</w:t>
      </w:r>
      <w:r>
        <w:rPr>
          <w:vertAlign w:val="subscript"/>
          <w:lang w:eastAsia="ko-KR"/>
        </w:rPr>
        <w:t>start time</w:t>
      </w:r>
      <w:r>
        <w:rPr>
          <w:lang w:eastAsia="ko-KR"/>
        </w:rPr>
        <w:t xml:space="preserve">) + N × </w:t>
      </w:r>
      <w:r>
        <w:rPr>
          <w:i/>
          <w:lang w:eastAsia="ko-KR"/>
        </w:rPr>
        <w:t>periodicity</w:t>
      </w:r>
      <w:r>
        <w:rPr>
          <w:lang w:eastAsia="ko-KR"/>
        </w:rPr>
        <w:t xml:space="preserve"> × </w:t>
      </w:r>
      <w:r>
        <w:rPr>
          <w:i/>
          <w:lang w:eastAsia="ko-KR"/>
        </w:rPr>
        <w:t>numberOfSlotsPerFrame</w:t>
      </w:r>
      <w:r>
        <w:rPr>
          <w:lang w:eastAsia="ko-KR"/>
        </w:rPr>
        <w:t xml:space="preserve"> / 10]</w:t>
      </w:r>
      <w:r w:rsidRPr="00973A53">
        <w:rPr>
          <w:color w:val="FF0000"/>
          <w:lang w:eastAsia="ko-KR"/>
        </w:rPr>
        <w:t>}</w:t>
      </w:r>
      <w:r>
        <w:rPr>
          <w:color w:val="FF0000"/>
          <w:lang w:eastAsia="ko-KR"/>
        </w:rPr>
        <w:t xml:space="preserve"> </w:t>
      </w:r>
      <w:r>
        <w:rPr>
          <w:lang w:eastAsia="ko-KR"/>
        </w:rPr>
        <w:t xml:space="preserve">modulo (1024 × </w:t>
      </w:r>
      <w:r>
        <w:rPr>
          <w:i/>
          <w:lang w:eastAsia="ko-KR"/>
        </w:rPr>
        <w:t>numberOfSlotsPerFrame</w:t>
      </w:r>
      <w:r>
        <w:rPr>
          <w:lang w:eastAsia="ko-KR"/>
        </w:rPr>
        <w:t>)</w:t>
      </w:r>
    </w:p>
    <w:p w:rsidR="003A378F" w:rsidRPr="003A378F" w:rsidRDefault="003A378F" w:rsidP="003A378F">
      <w:pPr>
        <w:pStyle w:val="BodyText"/>
        <w:rPr>
          <w:rFonts w:eastAsia="Malgun Gothic"/>
          <w:lang w:eastAsia="ko-KR"/>
        </w:rPr>
      </w:pPr>
      <w:r>
        <w:rPr>
          <w:szCs w:val="22"/>
          <w:lang w:eastAsia="sv-SE"/>
        </w:rPr>
        <w:t xml:space="preserve">The periodicities supported for SPS are </w:t>
      </w:r>
      <w:r w:rsidRPr="00CC46B2">
        <w:t>{</w:t>
      </w:r>
      <w:r>
        <w:t>100/3ms,</w:t>
      </w:r>
      <w:r w:rsidRPr="00CC46B2">
        <w:t xml:space="preserve"> </w:t>
      </w:r>
      <w:r w:rsidRPr="003B7488">
        <w:t>50</w:t>
      </w:r>
      <w:r w:rsidRPr="003B7488">
        <w:rPr>
          <w:rFonts w:hint="eastAsia"/>
        </w:rPr>
        <w:t>/</w:t>
      </w:r>
      <w:r w:rsidRPr="003B7488">
        <w:t>3</w:t>
      </w:r>
      <w:r>
        <w:t>ms</w:t>
      </w:r>
      <w:r w:rsidRPr="00CC46B2">
        <w:t xml:space="preserve">, </w:t>
      </w:r>
      <w:r>
        <w:t>100/9ms,</w:t>
      </w:r>
      <w:r w:rsidRPr="00CC46B2">
        <w:t xml:space="preserve"> </w:t>
      </w:r>
      <w:r>
        <w:t>25/3ms</w:t>
      </w:r>
      <w:r w:rsidRPr="00CC46B2">
        <w:t>}</w:t>
      </w:r>
      <w:r w:rsidR="00BD5583">
        <w:t>.</w:t>
      </w:r>
    </w:p>
    <w:p w:rsidR="00BB7630" w:rsidRPr="00A6628B" w:rsidRDefault="00A6628B" w:rsidP="00A6628B">
      <w:pPr>
        <w:pStyle w:val="ListParagraph"/>
        <w:numPr>
          <w:ilvl w:val="0"/>
          <w:numId w:val="49"/>
        </w:numPr>
        <w:rPr>
          <w:rFonts w:eastAsia="Malgun Gothic"/>
          <w:lang w:eastAsia="ko-KR"/>
        </w:rPr>
      </w:pPr>
      <w:r>
        <w:rPr>
          <w:rFonts w:eastAsiaTheme="minorEastAsia" w:hint="eastAsia"/>
        </w:rPr>
        <w:t>C</w:t>
      </w:r>
      <w:r>
        <w:rPr>
          <w:rFonts w:eastAsiaTheme="minorEastAsia"/>
        </w:rPr>
        <w:t>G Type 1:</w:t>
      </w:r>
    </w:p>
    <w:p w:rsidR="00BB7630" w:rsidRDefault="00BB7630" w:rsidP="00BB7630">
      <w:pPr>
        <w:jc w:val="center"/>
        <w:rPr>
          <w:szCs w:val="20"/>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r>
      <w:r w:rsidRPr="00973A53">
        <w:rPr>
          <w:color w:val="FF0000"/>
          <w:lang w:eastAsia="ko-KR"/>
        </w:rPr>
        <w:t>ceiling{</w:t>
      </w:r>
      <w:r>
        <w:rPr>
          <w:lang w:eastAsia="ko-KR"/>
        </w:rPr>
        <w:t>(</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br/>
      </w:r>
      <w:r>
        <w:rPr>
          <w:rFonts w:eastAsia="Malgun Gothic"/>
          <w:lang w:eastAsia="ko-KR"/>
        </w:rPr>
        <w:tab/>
        <w:t xml:space="preserve">+ </w:t>
      </w:r>
      <w:r>
        <w:rPr>
          <w:i/>
          <w:lang w:eastAsia="ko-KR"/>
        </w:rPr>
        <w:t>timeDomainOffset</w:t>
      </w:r>
      <w:r>
        <w:rPr>
          <w:lang w:eastAsia="ko-KR"/>
        </w:rPr>
        <w:t xml:space="preserve"> × </w:t>
      </w:r>
      <w:r>
        <w:rPr>
          <w:i/>
          <w:lang w:eastAsia="ko-KR"/>
        </w:rPr>
        <w:t>numberOfSymbolsPerSlot</w:t>
      </w:r>
      <w:r>
        <w:rPr>
          <w:lang w:eastAsia="ko-KR"/>
        </w:rPr>
        <w:t xml:space="preserve"> + S + N × </w:t>
      </w:r>
      <w:r>
        <w:rPr>
          <w:i/>
          <w:lang w:eastAsia="ko-KR"/>
        </w:rPr>
        <w:t>periodicity</w:t>
      </w:r>
      <w:r>
        <w:rPr>
          <w:lang w:eastAsia="ko-KR"/>
        </w:rPr>
        <w:t>)</w:t>
      </w:r>
      <w:r w:rsidRPr="00973A53">
        <w:rPr>
          <w:color w:val="FF0000"/>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rsidR="00BB7630" w:rsidRPr="00A6628B" w:rsidRDefault="00A6628B" w:rsidP="0022156F">
      <w:pPr>
        <w:pStyle w:val="ListParagraph"/>
        <w:numPr>
          <w:ilvl w:val="0"/>
          <w:numId w:val="49"/>
        </w:numPr>
        <w:rPr>
          <w:rFonts w:eastAsiaTheme="minorEastAsia"/>
        </w:rPr>
      </w:pPr>
      <w:r w:rsidRPr="00A6628B">
        <w:rPr>
          <w:rFonts w:eastAsiaTheme="minorEastAsia" w:hint="eastAsia"/>
        </w:rPr>
        <w:t>C</w:t>
      </w:r>
      <w:r w:rsidRPr="00A6628B">
        <w:rPr>
          <w:rFonts w:eastAsiaTheme="minorEastAsia"/>
        </w:rPr>
        <w:t>G Type 2:</w:t>
      </w:r>
    </w:p>
    <w:p w:rsidR="00BB7630" w:rsidRDefault="00BB7630" w:rsidP="00BB7630">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r>
      <w:r w:rsidRPr="00973A53">
        <w:rPr>
          <w:color w:val="FF0000"/>
          <w:lang w:eastAsia="ko-KR"/>
        </w:rPr>
        <w:t>ceiling{</w:t>
      </w:r>
      <w:r>
        <w:rPr>
          <w:lang w:eastAsia="ko-KR"/>
        </w:rP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br/>
      </w:r>
      <w:r>
        <w:rPr>
          <w:lang w:eastAsia="ko-KR"/>
        </w:rPr>
        <w:tab/>
        <w:t>+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w:t>
      </w:r>
      <w:r w:rsidRPr="00973A53">
        <w:rPr>
          <w:color w:val="FF0000"/>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rsidR="003863BB" w:rsidRPr="00BB7630" w:rsidRDefault="003863BB" w:rsidP="003863BB">
      <w:pPr>
        <w:rPr>
          <w:rFonts w:eastAsiaTheme="minorEastAsia"/>
        </w:rPr>
      </w:pPr>
      <w:r>
        <w:rPr>
          <w:szCs w:val="22"/>
          <w:lang w:eastAsia="sv-SE"/>
        </w:rPr>
        <w:t>The following periodicities are supported for CG depending on the configured subcarrier spacing [symbols]</w:t>
      </w:r>
    </w:p>
    <w:p w:rsidR="00BB7630" w:rsidRPr="00646383" w:rsidRDefault="0081381C" w:rsidP="00BB7630">
      <w:pPr>
        <w:pStyle w:val="BodyText"/>
        <w:numPr>
          <w:ilvl w:val="0"/>
          <w:numId w:val="47"/>
        </w:numPr>
        <w:rPr>
          <w:rFonts w:eastAsiaTheme="minorEastAsia"/>
          <w:szCs w:val="20"/>
        </w:rPr>
      </w:pPr>
      <w:r w:rsidRPr="00CC46B2">
        <w:t>{</w:t>
      </w:r>
      <w:r w:rsidR="00973A53">
        <w:t>1</w:t>
      </w:r>
      <w:r w:rsidR="00A6628B">
        <w:t>0</w:t>
      </w:r>
      <w:r w:rsidR="00973A53">
        <w:t>0/3</w:t>
      </w:r>
      <w:r w:rsidR="00646383">
        <w:t>/14</w:t>
      </w:r>
      <w:r w:rsidRPr="00CC46B2">
        <w:t xml:space="preserve">, </w:t>
      </w:r>
      <w:r w:rsidR="003B7488" w:rsidRPr="003B7488">
        <w:t>50</w:t>
      </w:r>
      <w:r w:rsidR="003B7488" w:rsidRPr="003B7488">
        <w:rPr>
          <w:rFonts w:hint="eastAsia"/>
        </w:rPr>
        <w:t>/</w:t>
      </w:r>
      <w:r w:rsidR="003B7488" w:rsidRPr="003B7488">
        <w:t>3</w:t>
      </w:r>
      <w:r w:rsidR="00646383">
        <w:t>/14</w:t>
      </w:r>
      <w:r w:rsidRPr="00CC46B2">
        <w:t xml:space="preserve">, </w:t>
      </w:r>
      <w:r w:rsidR="00646383">
        <w:t>100/9/14</w:t>
      </w:r>
      <w:r w:rsidRPr="00CC46B2">
        <w:t xml:space="preserve">, </w:t>
      </w:r>
      <w:r w:rsidR="00646383">
        <w:t>25/3/14</w:t>
      </w:r>
      <w:r w:rsidRPr="00CC46B2">
        <w:t>}</w:t>
      </w:r>
      <w:r w:rsidR="00BB7630">
        <w:t xml:space="preserve"> for 15kHz</w:t>
      </w:r>
    </w:p>
    <w:p w:rsidR="00646383" w:rsidRPr="00BB7630" w:rsidRDefault="003863BB" w:rsidP="00646383">
      <w:pPr>
        <w:pStyle w:val="BodyText"/>
        <w:numPr>
          <w:ilvl w:val="0"/>
          <w:numId w:val="47"/>
        </w:numPr>
        <w:rPr>
          <w:rFonts w:eastAsiaTheme="minorEastAsia"/>
          <w:szCs w:val="20"/>
        </w:rPr>
      </w:pPr>
      <w:r w:rsidRPr="00CC46B2">
        <w:rPr>
          <w:szCs w:val="22"/>
          <w:lang w:eastAsia="sv-SE"/>
        </w:rPr>
        <w:t>0.5</w:t>
      </w:r>
      <w:r>
        <w:rPr>
          <w:szCs w:val="22"/>
          <w:lang w:eastAsia="sv-SE"/>
        </w:rPr>
        <w:t xml:space="preserve"> x</w:t>
      </w:r>
      <w:r w:rsidRPr="00CC46B2">
        <w:t xml:space="preserve"> </w:t>
      </w:r>
      <w:r w:rsidR="00646383" w:rsidRPr="00CC46B2">
        <w:t>{</w:t>
      </w:r>
      <w:r w:rsidR="00646383">
        <w:t>1</w:t>
      </w:r>
      <w:r w:rsidR="00A6628B">
        <w:t>0</w:t>
      </w:r>
      <w:r w:rsidR="00646383">
        <w:t>0/3/14</w:t>
      </w:r>
      <w:r w:rsidR="00646383" w:rsidRPr="00CC46B2">
        <w:t xml:space="preserve">, </w:t>
      </w:r>
      <w:r w:rsidR="00646383" w:rsidRPr="003B7488">
        <w:t>50</w:t>
      </w:r>
      <w:r w:rsidR="00646383" w:rsidRPr="003B7488">
        <w:rPr>
          <w:rFonts w:hint="eastAsia"/>
        </w:rPr>
        <w:t>/</w:t>
      </w:r>
      <w:r w:rsidR="00646383" w:rsidRPr="003B7488">
        <w:t>3</w:t>
      </w:r>
      <w:r w:rsidR="00646383">
        <w:t>/14</w:t>
      </w:r>
      <w:r w:rsidR="00646383" w:rsidRPr="00CC46B2">
        <w:t xml:space="preserve">, </w:t>
      </w:r>
      <w:r w:rsidR="00646383">
        <w:t>100/9/14</w:t>
      </w:r>
      <w:r w:rsidR="00646383" w:rsidRPr="00CC46B2">
        <w:t xml:space="preserve">, </w:t>
      </w:r>
      <w:r w:rsidR="00646383">
        <w:t>25/3/14</w:t>
      </w:r>
      <w:r w:rsidR="00646383" w:rsidRPr="00CC46B2">
        <w:t>}</w:t>
      </w:r>
      <w:r w:rsidR="00646383">
        <w:t xml:space="preserve"> for 30kHz</w:t>
      </w:r>
    </w:p>
    <w:p w:rsidR="00646383" w:rsidRPr="00BD5583" w:rsidRDefault="003863BB" w:rsidP="00646383">
      <w:pPr>
        <w:pStyle w:val="BodyText"/>
        <w:numPr>
          <w:ilvl w:val="0"/>
          <w:numId w:val="47"/>
        </w:numPr>
        <w:rPr>
          <w:rFonts w:eastAsiaTheme="minorEastAsia"/>
          <w:szCs w:val="20"/>
        </w:rPr>
      </w:pPr>
      <w:r>
        <w:rPr>
          <w:szCs w:val="22"/>
          <w:lang w:eastAsia="sv-SE"/>
        </w:rPr>
        <w:t>0.25 x</w:t>
      </w:r>
      <w:r w:rsidRPr="00CC46B2">
        <w:t xml:space="preserve"> {</w:t>
      </w:r>
      <w:r>
        <w:t>100/3/14</w:t>
      </w:r>
      <w:r w:rsidRPr="00CC46B2">
        <w:t xml:space="preserve">, </w:t>
      </w:r>
      <w:r w:rsidRPr="003B7488">
        <w:t>50</w:t>
      </w:r>
      <w:r w:rsidRPr="003B7488">
        <w:rPr>
          <w:rFonts w:hint="eastAsia"/>
        </w:rPr>
        <w:t>/</w:t>
      </w:r>
      <w:r w:rsidRPr="003B7488">
        <w:t>3</w:t>
      </w:r>
      <w:r>
        <w:t>/14</w:t>
      </w:r>
      <w:r w:rsidRPr="00CC46B2">
        <w:t xml:space="preserve">, </w:t>
      </w:r>
      <w:r>
        <w:t>100/9/14</w:t>
      </w:r>
      <w:r w:rsidRPr="00CC46B2">
        <w:t xml:space="preserve">, </w:t>
      </w:r>
      <w:r>
        <w:t>25/3/14</w:t>
      </w:r>
      <w:r w:rsidRPr="00CC46B2">
        <w:t>}</w:t>
      </w:r>
      <w:r w:rsidR="00646383">
        <w:t xml:space="preserve"> for 60kHz</w:t>
      </w:r>
      <w:r w:rsidR="00BD5583" w:rsidRPr="00BD5583">
        <w:rPr>
          <w:szCs w:val="22"/>
          <w:lang w:eastAsia="sv-SE"/>
        </w:rPr>
        <w:t xml:space="preserve"> </w:t>
      </w:r>
      <w:r w:rsidR="00BD5583">
        <w:rPr>
          <w:szCs w:val="22"/>
          <w:lang w:eastAsia="sv-SE"/>
        </w:rPr>
        <w:t>with normal CP</w:t>
      </w:r>
    </w:p>
    <w:p w:rsidR="00BD5583" w:rsidRPr="00BD5583" w:rsidRDefault="00BD5583" w:rsidP="00BD5583">
      <w:pPr>
        <w:pStyle w:val="BodyText"/>
        <w:numPr>
          <w:ilvl w:val="0"/>
          <w:numId w:val="47"/>
        </w:numPr>
        <w:rPr>
          <w:rFonts w:eastAsiaTheme="minorEastAsia"/>
          <w:szCs w:val="20"/>
        </w:rPr>
      </w:pPr>
      <w:r>
        <w:rPr>
          <w:szCs w:val="22"/>
          <w:lang w:eastAsia="sv-SE"/>
        </w:rPr>
        <w:t>0.25 x</w:t>
      </w:r>
      <w:r w:rsidRPr="00CC46B2">
        <w:t xml:space="preserve"> {</w:t>
      </w:r>
      <w:r>
        <w:t>100/3/12</w:t>
      </w:r>
      <w:r w:rsidRPr="00CC46B2">
        <w:t xml:space="preserve">, </w:t>
      </w:r>
      <w:r w:rsidRPr="003B7488">
        <w:t>50</w:t>
      </w:r>
      <w:r w:rsidRPr="003B7488">
        <w:rPr>
          <w:rFonts w:hint="eastAsia"/>
        </w:rPr>
        <w:t>/</w:t>
      </w:r>
      <w:r w:rsidRPr="003B7488">
        <w:t>3</w:t>
      </w:r>
      <w:r>
        <w:t>/12</w:t>
      </w:r>
      <w:r w:rsidRPr="00CC46B2">
        <w:t xml:space="preserve">, </w:t>
      </w:r>
      <w:r>
        <w:t>100/9/12</w:t>
      </w:r>
      <w:r w:rsidRPr="00CC46B2">
        <w:t xml:space="preserve">, </w:t>
      </w:r>
      <w:r>
        <w:t>25/3/12</w:t>
      </w:r>
      <w:r w:rsidRPr="00CC46B2">
        <w:t>}</w:t>
      </w:r>
      <w:r>
        <w:t xml:space="preserve"> for 60kHz</w:t>
      </w:r>
      <w:r w:rsidRPr="00BD5583">
        <w:rPr>
          <w:szCs w:val="22"/>
          <w:lang w:eastAsia="sv-SE"/>
        </w:rPr>
        <w:t xml:space="preserve"> </w:t>
      </w:r>
      <w:r>
        <w:rPr>
          <w:szCs w:val="22"/>
          <w:lang w:eastAsia="sv-SE"/>
        </w:rPr>
        <w:t>with ECP</w:t>
      </w:r>
    </w:p>
    <w:p w:rsidR="00646383" w:rsidRPr="003863BB" w:rsidRDefault="003863BB" w:rsidP="00646383">
      <w:pPr>
        <w:pStyle w:val="BodyText"/>
        <w:numPr>
          <w:ilvl w:val="0"/>
          <w:numId w:val="47"/>
        </w:numPr>
        <w:rPr>
          <w:rFonts w:eastAsiaTheme="minorEastAsia"/>
          <w:szCs w:val="20"/>
        </w:rPr>
      </w:pPr>
      <w:r>
        <w:rPr>
          <w:szCs w:val="22"/>
          <w:lang w:eastAsia="sv-SE"/>
        </w:rPr>
        <w:t>0.125 x</w:t>
      </w:r>
      <w:r w:rsidRPr="00CC46B2">
        <w:t xml:space="preserve"> {</w:t>
      </w:r>
      <w:r>
        <w:t>100/3/14</w:t>
      </w:r>
      <w:r w:rsidRPr="00CC46B2">
        <w:t xml:space="preserve">, </w:t>
      </w:r>
      <w:r w:rsidRPr="003B7488">
        <w:t>50</w:t>
      </w:r>
      <w:r w:rsidRPr="003B7488">
        <w:rPr>
          <w:rFonts w:hint="eastAsia"/>
        </w:rPr>
        <w:t>/</w:t>
      </w:r>
      <w:r w:rsidRPr="003B7488">
        <w:t>3</w:t>
      </w:r>
      <w:r>
        <w:t>/14</w:t>
      </w:r>
      <w:r w:rsidRPr="00CC46B2">
        <w:t xml:space="preserve">, </w:t>
      </w:r>
      <w:r>
        <w:t>100/9/14</w:t>
      </w:r>
      <w:r w:rsidRPr="00CC46B2">
        <w:t xml:space="preserve">, </w:t>
      </w:r>
      <w:r>
        <w:t>25/3/14</w:t>
      </w:r>
      <w:r w:rsidRPr="00CC46B2">
        <w:t>}</w:t>
      </w:r>
      <w:r w:rsidR="00646383">
        <w:t xml:space="preserve"> for 120kHz</w:t>
      </w:r>
    </w:p>
    <w:p w:rsidR="003863BB" w:rsidRPr="003863BB" w:rsidRDefault="003863BB" w:rsidP="003863BB">
      <w:pPr>
        <w:pStyle w:val="BodyText"/>
        <w:numPr>
          <w:ilvl w:val="0"/>
          <w:numId w:val="47"/>
        </w:numPr>
        <w:rPr>
          <w:rFonts w:eastAsiaTheme="minorEastAsia"/>
          <w:szCs w:val="20"/>
        </w:rPr>
      </w:pPr>
      <w:r>
        <w:rPr>
          <w:szCs w:val="22"/>
          <w:lang w:eastAsia="sv-SE"/>
        </w:rPr>
        <w:t>0.0625 x</w:t>
      </w:r>
      <w:r w:rsidRPr="00CC46B2">
        <w:t xml:space="preserve"> {</w:t>
      </w:r>
      <w:r>
        <w:t>100/3/14</w:t>
      </w:r>
      <w:r w:rsidRPr="00CC46B2">
        <w:t xml:space="preserve">, </w:t>
      </w:r>
      <w:r w:rsidRPr="003B7488">
        <w:t>50</w:t>
      </w:r>
      <w:r w:rsidRPr="003B7488">
        <w:rPr>
          <w:rFonts w:hint="eastAsia"/>
        </w:rPr>
        <w:t>/</w:t>
      </w:r>
      <w:r w:rsidRPr="003B7488">
        <w:t>3</w:t>
      </w:r>
      <w:r>
        <w:t>/14</w:t>
      </w:r>
      <w:r w:rsidRPr="00CC46B2">
        <w:t xml:space="preserve">, </w:t>
      </w:r>
      <w:r>
        <w:t>100/9/14</w:t>
      </w:r>
      <w:r w:rsidRPr="00CC46B2">
        <w:t xml:space="preserve">, </w:t>
      </w:r>
      <w:r>
        <w:t>25/3/14</w:t>
      </w:r>
      <w:r w:rsidRPr="00CC46B2">
        <w:t>}</w:t>
      </w:r>
      <w:r>
        <w:t xml:space="preserve"> for 480kHz</w:t>
      </w:r>
    </w:p>
    <w:p w:rsidR="003863BB" w:rsidRPr="003863BB" w:rsidRDefault="003863BB" w:rsidP="0009218F">
      <w:pPr>
        <w:pStyle w:val="BodyText"/>
        <w:numPr>
          <w:ilvl w:val="0"/>
          <w:numId w:val="47"/>
        </w:numPr>
        <w:rPr>
          <w:rFonts w:eastAsiaTheme="minorEastAsia"/>
          <w:szCs w:val="20"/>
        </w:rPr>
      </w:pPr>
      <w:r w:rsidRPr="003863BB">
        <w:rPr>
          <w:szCs w:val="22"/>
          <w:lang w:eastAsia="sv-SE"/>
        </w:rPr>
        <w:t>0.03125 x</w:t>
      </w:r>
      <w:r w:rsidRPr="00CC46B2">
        <w:t xml:space="preserve"> {</w:t>
      </w:r>
      <w:r>
        <w:t>100/3/14</w:t>
      </w:r>
      <w:r w:rsidRPr="00CC46B2">
        <w:t xml:space="preserve">, </w:t>
      </w:r>
      <w:r w:rsidRPr="003B7488">
        <w:t>50</w:t>
      </w:r>
      <w:r w:rsidRPr="003B7488">
        <w:rPr>
          <w:rFonts w:hint="eastAsia"/>
        </w:rPr>
        <w:t>/</w:t>
      </w:r>
      <w:r w:rsidRPr="003B7488">
        <w:t>3</w:t>
      </w:r>
      <w:r>
        <w:t>/14</w:t>
      </w:r>
      <w:r w:rsidRPr="00CC46B2">
        <w:t xml:space="preserve">, </w:t>
      </w:r>
      <w:r>
        <w:t>100/9/14</w:t>
      </w:r>
      <w:r w:rsidRPr="00CC46B2">
        <w:t xml:space="preserve">, </w:t>
      </w:r>
      <w:r>
        <w:t>25/3/14</w:t>
      </w:r>
      <w:r w:rsidRPr="00CC46B2">
        <w:t>}</w:t>
      </w:r>
      <w:r>
        <w:t xml:space="preserve"> for 960kHz</w:t>
      </w:r>
    </w:p>
    <w:p w:rsidR="005E4B5C" w:rsidRDefault="005E4B5C" w:rsidP="00BB7630">
      <w:pPr>
        <w:pStyle w:val="BodyText"/>
        <w:rPr>
          <w:rFonts w:eastAsiaTheme="minorEastAsia"/>
          <w:szCs w:val="20"/>
        </w:rPr>
      </w:pPr>
      <w:r>
        <w:rPr>
          <w:rFonts w:eastAsiaTheme="minorEastAsia"/>
          <w:szCs w:val="20"/>
        </w:rPr>
        <w:t>Figure 1 shows an example of the calculated CG PUSCH/SPS PSDCH occasions.</w:t>
      </w:r>
    </w:p>
    <w:p w:rsidR="0081381C" w:rsidRDefault="0081381C" w:rsidP="0081381C">
      <w:pPr>
        <w:jc w:val="center"/>
        <w:rPr>
          <w:rFonts w:eastAsiaTheme="minorEastAsia"/>
          <w:szCs w:val="20"/>
        </w:rPr>
      </w:pPr>
      <w:r w:rsidRPr="00CC46B2">
        <w:object w:dxaOrig="9672"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99.95pt" o:ole="">
            <v:imagedata r:id="rId9" o:title=""/>
          </v:shape>
          <o:OLEObject Type="Embed" ProgID="Visio.Drawing.15" ShapeID="_x0000_i1025" DrawAspect="Content" ObjectID="_1721643798" r:id="rId10"/>
        </w:object>
      </w:r>
    </w:p>
    <w:p w:rsidR="0081381C" w:rsidRDefault="0081381C" w:rsidP="0081381C">
      <w:pPr>
        <w:pStyle w:val="Caption"/>
        <w:jc w:val="center"/>
      </w:pPr>
      <w:r>
        <w:t xml:space="preserve">Figure </w:t>
      </w:r>
      <w:r w:rsidR="003A3687">
        <w:fldChar w:fldCharType="begin"/>
      </w:r>
      <w:r>
        <w:instrText xml:space="preserve"> SEQ Figure \* ARABIC </w:instrText>
      </w:r>
      <w:r w:rsidR="003A3687">
        <w:fldChar w:fldCharType="separate"/>
      </w:r>
      <w:r>
        <w:rPr>
          <w:noProof/>
        </w:rPr>
        <w:t>1</w:t>
      </w:r>
      <w:r w:rsidR="003A3687">
        <w:fldChar w:fldCharType="end"/>
      </w:r>
      <w:r w:rsidR="0087556B">
        <w:t>:</w:t>
      </w:r>
      <w:r>
        <w:t xml:space="preserve"> Example of SPS PDSCH occasions calculated for a 60fps period</w:t>
      </w:r>
    </w:p>
    <w:p w:rsidR="00796AD1" w:rsidRDefault="0087556B" w:rsidP="00F83124">
      <w:pPr>
        <w:pStyle w:val="BodyText"/>
        <w:spacing w:line="264" w:lineRule="auto"/>
        <w:rPr>
          <w:rFonts w:eastAsiaTheme="minorEastAsia"/>
        </w:rPr>
      </w:pPr>
      <w:r>
        <w:rPr>
          <w:rFonts w:eastAsiaTheme="minorEastAsia"/>
        </w:rPr>
        <w:t>A</w:t>
      </w:r>
      <w:r w:rsidR="00F83124">
        <w:rPr>
          <w:rFonts w:eastAsiaTheme="minorEastAsia"/>
        </w:rPr>
        <w:t xml:space="preserve">nother option </w:t>
      </w:r>
      <w:r>
        <w:rPr>
          <w:rFonts w:eastAsiaTheme="minorEastAsia"/>
        </w:rPr>
        <w:t xml:space="preserve">to resolve the </w:t>
      </w:r>
      <w:r w:rsidRPr="0087556B">
        <w:rPr>
          <w:rFonts w:eastAsiaTheme="minorEastAsia"/>
        </w:rPr>
        <w:t>periodicity mismatch issue</w:t>
      </w:r>
      <w:r>
        <w:rPr>
          <w:rFonts w:eastAsiaTheme="minorEastAsia"/>
        </w:rPr>
        <w:t xml:space="preserve"> </w:t>
      </w:r>
      <w:r w:rsidR="00F83124">
        <w:rPr>
          <w:rFonts w:eastAsiaTheme="minorEastAsia"/>
        </w:rPr>
        <w:t>is to configure a periodic CG/SPS patter</w:t>
      </w:r>
      <w:r w:rsidR="000F0246">
        <w:rPr>
          <w:rFonts w:eastAsiaTheme="minorEastAsia"/>
        </w:rPr>
        <w:t>n, and</w:t>
      </w:r>
      <w:r w:rsidR="00F83124">
        <w:rPr>
          <w:rFonts w:eastAsiaTheme="minorEastAsia"/>
        </w:rPr>
        <w:t xml:space="preserve"> </w:t>
      </w:r>
      <w:r w:rsidR="000F0246">
        <w:rPr>
          <w:rFonts w:eastAsiaTheme="minorEastAsia"/>
        </w:rPr>
        <w:t>e</w:t>
      </w:r>
      <w:r w:rsidR="00F83124">
        <w:rPr>
          <w:rFonts w:eastAsiaTheme="minorEastAsia"/>
        </w:rPr>
        <w:t xml:space="preserve">ach CG/SPS pattern has multiple CG-PUSCH/SPS-PDSCH occasions. Let us take 60fps for DL video as an example, </w:t>
      </w:r>
      <w:r w:rsidR="00D0167A">
        <w:rPr>
          <w:rFonts w:eastAsiaTheme="minorEastAsia"/>
        </w:rPr>
        <w:t xml:space="preserve">as shown in Figure 2, </w:t>
      </w:r>
      <w:r w:rsidR="00F83124">
        <w:rPr>
          <w:rFonts w:eastAsiaTheme="minorEastAsia"/>
        </w:rPr>
        <w:t>the periodicity of the SPS pattern is 50ms</w:t>
      </w:r>
      <w:r w:rsidR="00796AD1">
        <w:rPr>
          <w:rFonts w:eastAsiaTheme="minorEastAsia"/>
        </w:rPr>
        <w:t>, 9 SPS PDSCH occasions are configured in each period</w:t>
      </w:r>
      <w:r w:rsidR="002C5C9D">
        <w:rPr>
          <w:rFonts w:eastAsiaTheme="minorEastAsia"/>
        </w:rPr>
        <w:t xml:space="preserve">, which can be used to resolve the </w:t>
      </w:r>
      <w:r w:rsidR="002C5C9D" w:rsidRPr="0087556B">
        <w:rPr>
          <w:rFonts w:eastAsiaTheme="minorEastAsia"/>
        </w:rPr>
        <w:t>periodicity mismatch issue</w:t>
      </w:r>
      <w:r w:rsidR="002C5C9D">
        <w:rPr>
          <w:rFonts w:eastAsiaTheme="minorEastAsia"/>
        </w:rPr>
        <w:t xml:space="preserve">, jitter </w:t>
      </w:r>
      <w:r w:rsidR="002C5C9D" w:rsidRPr="0087556B">
        <w:rPr>
          <w:rFonts w:eastAsiaTheme="minorEastAsia"/>
        </w:rPr>
        <w:t>issue</w:t>
      </w:r>
      <w:r w:rsidR="002C5C9D">
        <w:rPr>
          <w:rFonts w:eastAsiaTheme="minorEastAsia"/>
        </w:rPr>
        <w:t xml:space="preserve"> and l</w:t>
      </w:r>
      <w:r w:rsidR="002C5C9D" w:rsidRPr="002C5C9D">
        <w:rPr>
          <w:rFonts w:eastAsiaTheme="minorEastAsia"/>
        </w:rPr>
        <w:t>arge packet</w:t>
      </w:r>
      <w:r w:rsidR="002C5C9D">
        <w:rPr>
          <w:rFonts w:eastAsiaTheme="minorEastAsia"/>
        </w:rPr>
        <w:t xml:space="preserve"> size </w:t>
      </w:r>
      <w:r w:rsidR="002C5C9D" w:rsidRPr="0087556B">
        <w:rPr>
          <w:rFonts w:eastAsiaTheme="minorEastAsia"/>
        </w:rPr>
        <w:t>issue</w:t>
      </w:r>
      <w:r w:rsidR="002C5C9D">
        <w:rPr>
          <w:rFonts w:eastAsiaTheme="minorEastAsia"/>
        </w:rPr>
        <w:t xml:space="preserve"> at the same time.</w:t>
      </w:r>
    </w:p>
    <w:p w:rsidR="0087556B" w:rsidRDefault="00796AD1" w:rsidP="0087556B">
      <w:pPr>
        <w:pStyle w:val="BodyText"/>
        <w:spacing w:line="264" w:lineRule="auto"/>
        <w:jc w:val="center"/>
      </w:pPr>
      <w:r>
        <w:object w:dxaOrig="7500" w:dyaOrig="2016">
          <v:shape id="_x0000_i1026" type="#_x0000_t75" style="width:375.6pt;height:100.5pt" o:ole="">
            <v:imagedata r:id="rId11" o:title=""/>
          </v:shape>
          <o:OLEObject Type="Embed" ProgID="Visio.Drawing.15" ShapeID="_x0000_i1026" DrawAspect="Content" ObjectID="_1721643799" r:id="rId12"/>
        </w:object>
      </w:r>
    </w:p>
    <w:p w:rsidR="0087556B" w:rsidRDefault="0087556B" w:rsidP="0087556B">
      <w:pPr>
        <w:pStyle w:val="BodyText"/>
        <w:spacing w:line="264" w:lineRule="auto"/>
        <w:jc w:val="center"/>
        <w:rPr>
          <w:rFonts w:eastAsiaTheme="minorEastAsia"/>
        </w:rPr>
      </w:pPr>
      <w:r>
        <w:t xml:space="preserve">Figure 2: Example of configured SPS PDSCH </w:t>
      </w:r>
      <w:r>
        <w:rPr>
          <w:rFonts w:eastAsiaTheme="minorEastAsia"/>
        </w:rPr>
        <w:t>pattern</w:t>
      </w:r>
      <w:r>
        <w:t xml:space="preserve"> for a 60fps period</w:t>
      </w:r>
    </w:p>
    <w:p w:rsidR="000536E9" w:rsidRDefault="000536E9" w:rsidP="000536E9">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3F2E17">
        <w:rPr>
          <w:rFonts w:eastAsiaTheme="minorEastAsia"/>
          <w:b/>
          <w:i/>
          <w:szCs w:val="20"/>
          <w:lang w:eastAsia="zh-CN"/>
        </w:rPr>
        <w:t>2</w:t>
      </w:r>
      <w:r w:rsidRPr="00CC46B2">
        <w:rPr>
          <w:rFonts w:eastAsiaTheme="minorEastAsia"/>
          <w:b/>
          <w:i/>
          <w:szCs w:val="20"/>
          <w:lang w:eastAsia="zh-CN"/>
        </w:rPr>
        <w:t>:</w:t>
      </w:r>
      <w:r w:rsidR="00944540">
        <w:rPr>
          <w:rFonts w:eastAsiaTheme="minorEastAsia"/>
          <w:b/>
          <w:i/>
          <w:szCs w:val="20"/>
          <w:lang w:eastAsia="zh-CN"/>
        </w:rPr>
        <w:t xml:space="preserve"> </w:t>
      </w:r>
      <w:r w:rsidR="00E410F1">
        <w:rPr>
          <w:rFonts w:eastAsiaTheme="minorEastAsia"/>
          <w:b/>
          <w:i/>
          <w:szCs w:val="20"/>
          <w:lang w:eastAsia="zh-CN"/>
        </w:rPr>
        <w:t xml:space="preserve">The following solutions to resolve the </w:t>
      </w:r>
      <w:r w:rsidR="00E410F1" w:rsidRPr="00E410F1">
        <w:rPr>
          <w:rFonts w:eastAsiaTheme="minorEastAsia"/>
          <w:b/>
          <w:i/>
          <w:szCs w:val="20"/>
          <w:lang w:eastAsia="zh-CN"/>
        </w:rPr>
        <w:t>periodicity mismatch</w:t>
      </w:r>
      <w:r w:rsidR="00E410F1">
        <w:rPr>
          <w:rFonts w:eastAsiaTheme="minorEastAsia"/>
          <w:b/>
          <w:i/>
          <w:szCs w:val="20"/>
          <w:lang w:eastAsia="zh-CN"/>
        </w:rPr>
        <w:t xml:space="preserve"> issue should be further studied:</w:t>
      </w:r>
    </w:p>
    <w:p w:rsidR="00E410F1" w:rsidRDefault="00E410F1" w:rsidP="00E410F1">
      <w:pPr>
        <w:pStyle w:val="BodyText"/>
        <w:numPr>
          <w:ilvl w:val="0"/>
          <w:numId w:val="45"/>
        </w:numPr>
        <w:spacing w:line="264" w:lineRule="auto"/>
        <w:rPr>
          <w:rFonts w:eastAsiaTheme="minorEastAsia"/>
          <w:b/>
          <w:i/>
          <w:szCs w:val="20"/>
          <w:lang w:eastAsia="zh-CN"/>
        </w:rPr>
      </w:pPr>
      <w:r>
        <w:rPr>
          <w:rFonts w:eastAsiaTheme="minorEastAsia"/>
          <w:b/>
          <w:i/>
          <w:szCs w:val="20"/>
          <w:lang w:eastAsia="zh-CN"/>
        </w:rPr>
        <w:t xml:space="preserve">Option 1: </w:t>
      </w:r>
      <w:r w:rsidRPr="00E410F1">
        <w:rPr>
          <w:rFonts w:eastAsiaTheme="minorEastAsia"/>
          <w:b/>
          <w:i/>
          <w:szCs w:val="20"/>
          <w:lang w:eastAsia="zh-CN"/>
        </w:rPr>
        <w:t xml:space="preserve">Introduce non-integer </w:t>
      </w:r>
      <w:r>
        <w:rPr>
          <w:rFonts w:eastAsiaTheme="minorEastAsia"/>
          <w:b/>
          <w:i/>
          <w:szCs w:val="20"/>
          <w:lang w:eastAsia="zh-CN"/>
        </w:rPr>
        <w:t>values</w:t>
      </w:r>
      <w:r w:rsidRPr="00E410F1">
        <w:rPr>
          <w:rFonts w:eastAsiaTheme="minorEastAsia"/>
          <w:b/>
          <w:i/>
          <w:szCs w:val="20"/>
          <w:lang w:eastAsia="zh-CN"/>
        </w:rPr>
        <w:t xml:space="preserve"> for CG/SPS periodicity</w:t>
      </w:r>
      <w:r>
        <w:rPr>
          <w:rFonts w:eastAsiaTheme="minorEastAsia"/>
          <w:b/>
          <w:i/>
          <w:szCs w:val="20"/>
          <w:lang w:eastAsia="zh-CN"/>
        </w:rPr>
        <w:t xml:space="preserve"> </w:t>
      </w:r>
      <w:r w:rsidRPr="00E410F1">
        <w:rPr>
          <w:rFonts w:eastAsiaTheme="minorEastAsia"/>
          <w:b/>
          <w:i/>
          <w:szCs w:val="20"/>
          <w:lang w:eastAsia="zh-CN"/>
        </w:rPr>
        <w:t>and add ceiling operation in CG/SPS occasion calculation formula.</w:t>
      </w:r>
    </w:p>
    <w:p w:rsidR="00E410F1" w:rsidRDefault="00E410F1" w:rsidP="00F01506">
      <w:pPr>
        <w:pStyle w:val="BodyText"/>
        <w:numPr>
          <w:ilvl w:val="0"/>
          <w:numId w:val="45"/>
        </w:numPr>
        <w:spacing w:line="264" w:lineRule="auto"/>
        <w:rPr>
          <w:rFonts w:eastAsiaTheme="minorEastAsia"/>
          <w:b/>
          <w:i/>
          <w:szCs w:val="20"/>
          <w:lang w:eastAsia="zh-CN"/>
        </w:rPr>
      </w:pPr>
      <w:r>
        <w:rPr>
          <w:rFonts w:eastAsiaTheme="minorEastAsia"/>
          <w:b/>
          <w:i/>
          <w:szCs w:val="20"/>
          <w:lang w:eastAsia="zh-CN"/>
        </w:rPr>
        <w:t xml:space="preserve">Option 2: </w:t>
      </w:r>
      <w:r w:rsidRPr="00E410F1">
        <w:rPr>
          <w:rFonts w:eastAsiaTheme="minorEastAsia"/>
          <w:b/>
          <w:i/>
          <w:szCs w:val="20"/>
          <w:lang w:eastAsia="zh-CN"/>
        </w:rPr>
        <w:t>Introduce the periodic CG/SPS pattern in which multiple non-consecutive PUSCH/PDSCH occasions can be configured</w:t>
      </w:r>
      <w:r>
        <w:rPr>
          <w:rFonts w:eastAsiaTheme="minorEastAsia"/>
          <w:b/>
          <w:i/>
          <w:szCs w:val="20"/>
          <w:lang w:eastAsia="zh-CN"/>
        </w:rPr>
        <w:t xml:space="preserve"> in one</w:t>
      </w:r>
      <w:r w:rsidRPr="00E410F1">
        <w:t xml:space="preserve"> </w:t>
      </w:r>
      <w:r w:rsidRPr="00E410F1">
        <w:rPr>
          <w:rFonts w:eastAsiaTheme="minorEastAsia"/>
          <w:b/>
          <w:i/>
          <w:szCs w:val="20"/>
          <w:lang w:eastAsia="zh-CN"/>
        </w:rPr>
        <w:t>period</w:t>
      </w:r>
      <w:r>
        <w:rPr>
          <w:rFonts w:eastAsiaTheme="minorEastAsia"/>
          <w:b/>
          <w:i/>
          <w:szCs w:val="20"/>
          <w:lang w:eastAsia="zh-CN"/>
        </w:rPr>
        <w:t>.</w:t>
      </w:r>
    </w:p>
    <w:p w:rsidR="003F2E17" w:rsidRPr="003F2E17" w:rsidRDefault="003F2E17" w:rsidP="000536E9">
      <w:pPr>
        <w:pStyle w:val="BodyText"/>
        <w:spacing w:line="264" w:lineRule="auto"/>
        <w:rPr>
          <w:rFonts w:eastAsiaTheme="minorEastAsia"/>
          <w:b/>
          <w:i/>
          <w:szCs w:val="20"/>
          <w:lang w:eastAsia="zh-CN"/>
        </w:rPr>
      </w:pP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Jitter</w:t>
      </w:r>
    </w:p>
    <w:p w:rsidR="00C814EC" w:rsidRDefault="00C814EC" w:rsidP="00C814EC">
      <w:pPr>
        <w:pStyle w:val="BodyText"/>
      </w:pPr>
      <w:r w:rsidRPr="00CC46B2">
        <w:rPr>
          <w:szCs w:val="22"/>
          <w:lang w:eastAsia="sv-SE"/>
        </w:rPr>
        <w:t>Jitter is another character of XR and CG</w:t>
      </w:r>
      <w:r w:rsidR="00F44D8F" w:rsidRPr="00F44D8F">
        <w:t xml:space="preserve"> </w:t>
      </w:r>
      <w:r w:rsidR="00F44D8F" w:rsidRPr="00F44D8F">
        <w:rPr>
          <w:szCs w:val="22"/>
          <w:lang w:eastAsia="sv-SE"/>
        </w:rPr>
        <w:t>services</w:t>
      </w:r>
      <w:r w:rsidRPr="00CC46B2">
        <w:rPr>
          <w:szCs w:val="22"/>
          <w:lang w:eastAsia="sv-SE"/>
        </w:rPr>
        <w:t>.</w:t>
      </w:r>
      <w:r w:rsidR="00FA5125" w:rsidRPr="00CC46B2">
        <w:rPr>
          <w:szCs w:val="22"/>
          <w:lang w:eastAsia="sv-SE"/>
        </w:rPr>
        <w:t xml:space="preserve"> In R16 URLLC, multiple </w:t>
      </w:r>
      <w:r w:rsidR="006F339B" w:rsidRPr="00923D7E">
        <w:rPr>
          <w:szCs w:val="22"/>
          <w:lang w:eastAsia="sv-SE"/>
        </w:rPr>
        <w:t>simultaneous act</w:t>
      </w:r>
      <w:r w:rsidR="00B26F37" w:rsidRPr="00CC46B2">
        <w:rPr>
          <w:szCs w:val="22"/>
          <w:lang w:eastAsia="sv-SE"/>
        </w:rPr>
        <w:t>iv</w:t>
      </w:r>
      <w:r w:rsidR="009D64DD" w:rsidRPr="00CC46B2">
        <w:rPr>
          <w:szCs w:val="22"/>
          <w:lang w:eastAsia="sv-SE"/>
        </w:rPr>
        <w:t>ate</w:t>
      </w:r>
      <w:r w:rsidR="00B26F37" w:rsidRPr="00CC46B2">
        <w:rPr>
          <w:szCs w:val="22"/>
          <w:lang w:eastAsia="sv-SE"/>
        </w:rPr>
        <w:t>d</w:t>
      </w:r>
      <w:r w:rsidR="006F339B" w:rsidRPr="00923D7E">
        <w:rPr>
          <w:szCs w:val="22"/>
          <w:lang w:eastAsia="sv-SE"/>
        </w:rPr>
        <w:t xml:space="preserve"> </w:t>
      </w:r>
      <w:r w:rsidR="00FA5125" w:rsidRPr="00CC46B2">
        <w:rPr>
          <w:szCs w:val="22"/>
          <w:lang w:eastAsia="sv-SE"/>
        </w:rPr>
        <w:t>configured grant</w:t>
      </w:r>
      <w:r w:rsidR="00FE2D30" w:rsidRPr="00CC46B2">
        <w:rPr>
          <w:szCs w:val="22"/>
          <w:lang w:eastAsia="sv-SE"/>
        </w:rPr>
        <w:t xml:space="preserve"> configurations</w:t>
      </w:r>
      <w:r w:rsidR="00FA5125" w:rsidRPr="00CC46B2">
        <w:rPr>
          <w:szCs w:val="22"/>
          <w:lang w:eastAsia="sv-SE"/>
        </w:rPr>
        <w:t xml:space="preserve"> </w:t>
      </w:r>
      <w:r w:rsidR="00B5158E" w:rsidRPr="00CC46B2">
        <w:rPr>
          <w:szCs w:val="22"/>
          <w:lang w:eastAsia="sv-SE"/>
        </w:rPr>
        <w:t xml:space="preserve">and SPS configurations </w:t>
      </w:r>
      <w:r w:rsidR="000536E9" w:rsidRPr="00CC46B2">
        <w:rPr>
          <w:szCs w:val="22"/>
          <w:lang w:eastAsia="sv-SE"/>
        </w:rPr>
        <w:t>w</w:t>
      </w:r>
      <w:r w:rsidR="009D2301">
        <w:rPr>
          <w:szCs w:val="22"/>
          <w:lang w:eastAsia="sv-SE"/>
        </w:rPr>
        <w:t>as</w:t>
      </w:r>
      <w:r w:rsidR="000536E9" w:rsidRPr="00CC46B2">
        <w:rPr>
          <w:szCs w:val="22"/>
          <w:lang w:eastAsia="sv-SE"/>
        </w:rPr>
        <w:t xml:space="preserve"> </w:t>
      </w:r>
      <w:r w:rsidR="00FA5125" w:rsidRPr="00CC46B2">
        <w:rPr>
          <w:szCs w:val="22"/>
          <w:lang w:eastAsia="sv-SE"/>
        </w:rPr>
        <w:t>introduced</w:t>
      </w:r>
      <w:r w:rsidR="00AE6C1C" w:rsidRPr="00CC46B2">
        <w:rPr>
          <w:szCs w:val="22"/>
          <w:lang w:eastAsia="sv-SE"/>
        </w:rPr>
        <w:t>,</w:t>
      </w:r>
      <w:r w:rsidR="00FA5125" w:rsidRPr="00CC46B2">
        <w:rPr>
          <w:szCs w:val="22"/>
          <w:lang w:eastAsia="sv-SE"/>
        </w:rPr>
        <w:t xml:space="preserve"> </w:t>
      </w:r>
      <w:r w:rsidR="00AE6C1C" w:rsidRPr="00CC46B2">
        <w:rPr>
          <w:szCs w:val="22"/>
          <w:lang w:eastAsia="sv-SE"/>
        </w:rPr>
        <w:t>which can</w:t>
      </w:r>
      <w:r w:rsidR="00FA5125" w:rsidRPr="00CC46B2">
        <w:rPr>
          <w:szCs w:val="22"/>
          <w:lang w:eastAsia="sv-SE"/>
        </w:rPr>
        <w:t xml:space="preserve"> </w:t>
      </w:r>
      <w:r w:rsidR="000536E9" w:rsidRPr="00CC46B2">
        <w:rPr>
          <w:szCs w:val="22"/>
          <w:lang w:eastAsia="sv-SE"/>
        </w:rPr>
        <w:t>solve jitter issue</w:t>
      </w:r>
      <w:r w:rsidR="009930AB" w:rsidRPr="00CC46B2">
        <w:rPr>
          <w:szCs w:val="22"/>
          <w:lang w:eastAsia="sv-SE"/>
        </w:rPr>
        <w:t>.</w:t>
      </w:r>
      <w:r w:rsidR="000536E9" w:rsidRPr="00CC46B2">
        <w:rPr>
          <w:szCs w:val="22"/>
          <w:lang w:eastAsia="sv-SE"/>
        </w:rPr>
        <w:t xml:space="preserve"> </w:t>
      </w:r>
      <w:r w:rsidR="00F53484" w:rsidRPr="00F53484">
        <w:rPr>
          <w:szCs w:val="22"/>
          <w:lang w:eastAsia="sv-SE"/>
        </w:rPr>
        <w:t>Specificall</w:t>
      </w:r>
      <w:r w:rsidR="00F53484">
        <w:rPr>
          <w:szCs w:val="22"/>
          <w:lang w:eastAsia="sv-SE"/>
        </w:rPr>
        <w:t xml:space="preserve">y, </w:t>
      </w:r>
      <w:r w:rsidR="00F53484">
        <w:rPr>
          <w:szCs w:val="20"/>
        </w:rPr>
        <w:t xml:space="preserve">multiple SPS configurations with the same </w:t>
      </w:r>
      <w:r w:rsidR="00F53484">
        <w:t>period and different offsets</w:t>
      </w:r>
      <w:r w:rsidR="00F53484">
        <w:rPr>
          <w:szCs w:val="20"/>
        </w:rPr>
        <w:t xml:space="preserve"> are configured, and </w:t>
      </w:r>
      <w:r w:rsidR="00201734">
        <w:t xml:space="preserve">one of the </w:t>
      </w:r>
      <w:r w:rsidR="00201734" w:rsidRPr="00CC46B2">
        <w:rPr>
          <w:szCs w:val="22"/>
          <w:lang w:eastAsia="sv-SE"/>
        </w:rPr>
        <w:t xml:space="preserve">multiple </w:t>
      </w:r>
      <w:r w:rsidR="00201734">
        <w:t>SPS PDSCHs is transmitted within one period</w:t>
      </w:r>
      <w:r w:rsidR="00F53484">
        <w:t>, then r</w:t>
      </w:r>
      <w:r w:rsidR="00F53484" w:rsidRPr="00F53484">
        <w:t>edundant</w:t>
      </w:r>
      <w:r w:rsidR="00F53484">
        <w:t xml:space="preserve"> HARQ-ACK bits exist. </w:t>
      </w:r>
      <w:r w:rsidR="00F53484" w:rsidRPr="00F53484">
        <w:t>SPS HARQ-ACK enhancement</w:t>
      </w:r>
      <w:r w:rsidR="00F53484">
        <w:t xml:space="preserve"> for jitter t</w:t>
      </w:r>
      <w:r w:rsidR="00201734">
        <w:t xml:space="preserve">o reduce the </w:t>
      </w:r>
      <w:r w:rsidR="00F53484">
        <w:t>HARQ-ACK</w:t>
      </w:r>
      <w:r w:rsidR="00201734">
        <w:t xml:space="preserve"> overhead</w:t>
      </w:r>
      <w:r w:rsidR="00F53484">
        <w:t xml:space="preserve"> can be considered. For example, </w:t>
      </w:r>
      <w:r w:rsidR="00BA3982">
        <w:rPr>
          <w:szCs w:val="20"/>
        </w:rPr>
        <w:t xml:space="preserve">multiple SPS PDSCH </w:t>
      </w:r>
      <w:r w:rsidR="00BA3982">
        <w:t xml:space="preserve">occasions </w:t>
      </w:r>
      <w:r w:rsidR="00BA3982">
        <w:rPr>
          <w:szCs w:val="20"/>
        </w:rPr>
        <w:t xml:space="preserve">of multiple configurations configured for one </w:t>
      </w:r>
      <w:r w:rsidR="00BA3982" w:rsidRPr="00EB693E">
        <w:rPr>
          <w:szCs w:val="20"/>
        </w:rPr>
        <w:t>service</w:t>
      </w:r>
      <w:r w:rsidR="00BA3982">
        <w:rPr>
          <w:szCs w:val="20"/>
        </w:rPr>
        <w:t xml:space="preserve"> share one HARQ-ACK bit. One example is shown in Figure </w:t>
      </w:r>
      <w:r w:rsidR="00B2061E">
        <w:rPr>
          <w:szCs w:val="20"/>
        </w:rPr>
        <w:t>3</w:t>
      </w:r>
      <w:r w:rsidR="00BA3982">
        <w:rPr>
          <w:szCs w:val="20"/>
        </w:rPr>
        <w:t>, SPS configuration 1~3</w:t>
      </w:r>
      <w:r w:rsidR="00201734">
        <w:rPr>
          <w:szCs w:val="20"/>
        </w:rPr>
        <w:t xml:space="preserve"> with the same </w:t>
      </w:r>
      <w:r w:rsidR="00201734">
        <w:t>period and different offsets</w:t>
      </w:r>
      <w:r w:rsidR="00BA3982">
        <w:rPr>
          <w:szCs w:val="20"/>
        </w:rPr>
        <w:t xml:space="preserve"> are configured to </w:t>
      </w:r>
      <w:r w:rsidR="00BA3982" w:rsidRPr="008F47D9">
        <w:rPr>
          <w:szCs w:val="20"/>
        </w:rPr>
        <w:t>solve</w:t>
      </w:r>
      <w:r w:rsidR="00BA3982">
        <w:rPr>
          <w:szCs w:val="20"/>
        </w:rPr>
        <w:t xml:space="preserve"> the jitter problem</w:t>
      </w:r>
      <w:r w:rsidR="00617B35">
        <w:rPr>
          <w:szCs w:val="20"/>
        </w:rPr>
        <w:t xml:space="preserve">, and </w:t>
      </w:r>
      <w:r w:rsidR="003757DC">
        <w:rPr>
          <w:szCs w:val="20"/>
        </w:rPr>
        <w:t xml:space="preserve">UE reports one-bit HARQ-ACK for each </w:t>
      </w:r>
      <w:r w:rsidR="003757DC">
        <w:t>period, i.e.:</w:t>
      </w:r>
    </w:p>
    <w:p w:rsidR="003757DC" w:rsidRPr="007E1FC1" w:rsidRDefault="003757DC" w:rsidP="003757DC">
      <w:pPr>
        <w:pStyle w:val="BodyText"/>
        <w:numPr>
          <w:ilvl w:val="0"/>
          <w:numId w:val="43"/>
        </w:numPr>
        <w:rPr>
          <w:szCs w:val="22"/>
          <w:lang w:eastAsia="sv-SE"/>
        </w:rPr>
      </w:pPr>
      <w:r>
        <w:rPr>
          <w:rFonts w:eastAsiaTheme="minorEastAsia"/>
          <w:szCs w:val="22"/>
          <w:lang w:eastAsia="zh-CN"/>
        </w:rPr>
        <w:t>If none of</w:t>
      </w:r>
      <w:r w:rsidR="00617B35">
        <w:rPr>
          <w:rFonts w:eastAsiaTheme="minorEastAsia"/>
          <w:szCs w:val="22"/>
          <w:lang w:eastAsia="zh-CN"/>
        </w:rPr>
        <w:t xml:space="preserve"> </w:t>
      </w:r>
      <w:r>
        <w:rPr>
          <w:rFonts w:eastAsiaTheme="minorEastAsia"/>
          <w:szCs w:val="22"/>
          <w:lang w:eastAsia="zh-CN"/>
        </w:rPr>
        <w:t>SPS PDSCH</w:t>
      </w:r>
      <w:r w:rsidR="00617B35">
        <w:rPr>
          <w:rFonts w:eastAsiaTheme="minorEastAsia"/>
          <w:szCs w:val="22"/>
          <w:lang w:eastAsia="zh-CN"/>
        </w:rPr>
        <w:t xml:space="preserve"> 1~3</w:t>
      </w:r>
      <w:r w:rsidR="00DE59AB">
        <w:rPr>
          <w:rFonts w:eastAsiaTheme="minorEastAsia"/>
          <w:szCs w:val="22"/>
          <w:lang w:eastAsia="zh-CN"/>
        </w:rPr>
        <w:t xml:space="preserve"> in a period</w:t>
      </w:r>
      <w:r>
        <w:rPr>
          <w:rFonts w:eastAsiaTheme="minorEastAsia"/>
          <w:szCs w:val="22"/>
          <w:lang w:eastAsia="zh-CN"/>
        </w:rPr>
        <w:t xml:space="preserve"> is correctly decoded</w:t>
      </w:r>
      <w:r>
        <w:t>, NACK is reported;</w:t>
      </w:r>
    </w:p>
    <w:p w:rsidR="003757DC" w:rsidRPr="003757DC" w:rsidRDefault="003757DC" w:rsidP="007E1FC1">
      <w:pPr>
        <w:pStyle w:val="BodyText"/>
        <w:numPr>
          <w:ilvl w:val="0"/>
          <w:numId w:val="43"/>
        </w:numPr>
        <w:rPr>
          <w:szCs w:val="22"/>
          <w:lang w:eastAsia="sv-SE"/>
        </w:rPr>
      </w:pPr>
      <w:r>
        <w:rPr>
          <w:rFonts w:eastAsiaTheme="minorEastAsia"/>
          <w:szCs w:val="22"/>
          <w:lang w:eastAsia="zh-CN"/>
        </w:rPr>
        <w:t>If one of SPS PDSCH</w:t>
      </w:r>
      <w:r w:rsidR="00617B35">
        <w:rPr>
          <w:rFonts w:eastAsiaTheme="minorEastAsia"/>
          <w:szCs w:val="22"/>
          <w:lang w:eastAsia="zh-CN"/>
        </w:rPr>
        <w:t xml:space="preserve"> 1~3</w:t>
      </w:r>
      <w:r>
        <w:rPr>
          <w:rFonts w:eastAsiaTheme="minorEastAsia"/>
          <w:szCs w:val="22"/>
          <w:lang w:eastAsia="zh-CN"/>
        </w:rPr>
        <w:t xml:space="preserve"> </w:t>
      </w:r>
      <w:r w:rsidR="00DE59AB">
        <w:rPr>
          <w:rFonts w:eastAsiaTheme="minorEastAsia"/>
          <w:szCs w:val="22"/>
          <w:lang w:eastAsia="zh-CN"/>
        </w:rPr>
        <w:t xml:space="preserve">in a period </w:t>
      </w:r>
      <w:r>
        <w:rPr>
          <w:rFonts w:eastAsiaTheme="minorEastAsia"/>
          <w:szCs w:val="22"/>
          <w:lang w:eastAsia="zh-CN"/>
        </w:rPr>
        <w:t>is correctly decoded</w:t>
      </w:r>
      <w:r>
        <w:t>, ACK is reported.</w:t>
      </w:r>
    </w:p>
    <w:p w:rsidR="00BA3982" w:rsidRDefault="000F21BD" w:rsidP="00C814EC">
      <w:pPr>
        <w:pStyle w:val="BodyText"/>
      </w:pPr>
      <w:r>
        <w:object w:dxaOrig="12229" w:dyaOrig="3805">
          <v:shape id="_x0000_i1027" type="#_x0000_t75" style="width:452.95pt;height:140.8pt" o:ole="">
            <v:imagedata r:id="rId13" o:title=""/>
          </v:shape>
          <o:OLEObject Type="Embed" ProgID="Visio.Drawing.15" ShapeID="_x0000_i1027" DrawAspect="Content" ObjectID="_1721643800" r:id="rId14"/>
        </w:object>
      </w:r>
    </w:p>
    <w:p w:rsidR="00117488" w:rsidRPr="007E1FC1" w:rsidRDefault="00117488" w:rsidP="007E1FC1">
      <w:pPr>
        <w:pStyle w:val="BodyText"/>
        <w:jc w:val="center"/>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igure </w:t>
      </w:r>
      <w:r w:rsidR="00B2061E">
        <w:rPr>
          <w:rFonts w:eastAsiaTheme="minorEastAsia"/>
          <w:szCs w:val="22"/>
          <w:lang w:eastAsia="zh-CN"/>
        </w:rPr>
        <w:t>3</w:t>
      </w:r>
      <w:r>
        <w:rPr>
          <w:rFonts w:eastAsiaTheme="minorEastAsia"/>
          <w:szCs w:val="22"/>
          <w:lang w:eastAsia="zh-CN"/>
        </w:rPr>
        <w:t xml:space="preserve">: </w:t>
      </w:r>
      <w:r>
        <w:rPr>
          <w:szCs w:val="20"/>
        </w:rPr>
        <w:t xml:space="preserve">Multiple SPS PDSCH </w:t>
      </w:r>
      <w:r>
        <w:t xml:space="preserve">occasions </w:t>
      </w:r>
      <w:r>
        <w:rPr>
          <w:szCs w:val="20"/>
        </w:rPr>
        <w:t>share one HARQ-ACK bit</w:t>
      </w:r>
    </w:p>
    <w:p w:rsidR="000536E9" w:rsidRDefault="000536E9" w:rsidP="000536E9">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7668FE">
        <w:rPr>
          <w:rFonts w:eastAsiaTheme="minorEastAsia"/>
          <w:b/>
          <w:i/>
          <w:szCs w:val="20"/>
          <w:lang w:eastAsia="zh-CN"/>
        </w:rPr>
        <w:t>3</w:t>
      </w:r>
      <w:r w:rsidRPr="00CC46B2">
        <w:rPr>
          <w:rFonts w:eastAsiaTheme="minorEastAsia"/>
          <w:b/>
          <w:i/>
          <w:szCs w:val="20"/>
          <w:lang w:eastAsia="zh-CN"/>
        </w:rPr>
        <w:t>:</w:t>
      </w:r>
      <w:r w:rsidR="00944540" w:rsidRPr="00944540">
        <w:rPr>
          <w:rFonts w:eastAsiaTheme="minorEastAsia"/>
          <w:b/>
          <w:i/>
          <w:szCs w:val="20"/>
          <w:lang w:eastAsia="zh-CN"/>
        </w:rPr>
        <w:t xml:space="preserve"> </w:t>
      </w:r>
      <w:bookmarkStart w:id="1" w:name="_Hlk101951746"/>
      <w:r w:rsidR="009067C2" w:rsidRPr="00CC46B2">
        <w:rPr>
          <w:rFonts w:eastAsiaTheme="minorEastAsia"/>
          <w:b/>
          <w:i/>
          <w:szCs w:val="20"/>
          <w:lang w:eastAsia="zh-CN"/>
        </w:rPr>
        <w:t>SPS</w:t>
      </w:r>
      <w:r w:rsidR="00013E20" w:rsidRPr="00CC46B2">
        <w:rPr>
          <w:rFonts w:eastAsiaTheme="minorEastAsia"/>
          <w:b/>
          <w:i/>
          <w:szCs w:val="20"/>
          <w:lang w:eastAsia="zh-CN"/>
        </w:rPr>
        <w:t xml:space="preserve"> </w:t>
      </w:r>
      <w:r w:rsidRPr="00CC46B2">
        <w:rPr>
          <w:rFonts w:eastAsiaTheme="minorEastAsia"/>
          <w:b/>
          <w:i/>
          <w:szCs w:val="20"/>
          <w:lang w:eastAsia="zh-CN"/>
        </w:rPr>
        <w:t>HARQ-ACK enhancement</w:t>
      </w:r>
      <w:bookmarkEnd w:id="1"/>
      <w:r w:rsidR="00837F14" w:rsidRPr="00837F14">
        <w:rPr>
          <w:rFonts w:eastAsiaTheme="minorEastAsia"/>
          <w:b/>
          <w:i/>
          <w:szCs w:val="20"/>
          <w:lang w:eastAsia="zh-CN"/>
        </w:rPr>
        <w:t xml:space="preserve"> </w:t>
      </w:r>
      <w:r w:rsidR="00837F14">
        <w:rPr>
          <w:rFonts w:eastAsiaTheme="minorEastAsia"/>
          <w:b/>
          <w:i/>
          <w:szCs w:val="20"/>
          <w:lang w:eastAsia="zh-CN"/>
        </w:rPr>
        <w:t>to reduce the HARQ-ACK overhead</w:t>
      </w:r>
      <w:r w:rsidRPr="00CC46B2">
        <w:rPr>
          <w:rFonts w:eastAsiaTheme="minorEastAsia"/>
          <w:b/>
          <w:i/>
          <w:szCs w:val="20"/>
          <w:lang w:eastAsia="zh-CN"/>
        </w:rPr>
        <w:t xml:space="preserve"> for jitter </w:t>
      </w:r>
      <w:r w:rsidR="003A729C" w:rsidRPr="00CC46B2">
        <w:rPr>
          <w:rFonts w:eastAsiaTheme="minorEastAsia"/>
          <w:b/>
          <w:i/>
          <w:szCs w:val="20"/>
          <w:lang w:eastAsia="zh-CN"/>
        </w:rPr>
        <w:t>should</w:t>
      </w:r>
      <w:r w:rsidRPr="00CC46B2">
        <w:rPr>
          <w:rFonts w:eastAsiaTheme="minorEastAsia"/>
          <w:b/>
          <w:i/>
          <w:szCs w:val="20"/>
          <w:lang w:eastAsia="zh-CN"/>
        </w:rPr>
        <w:t xml:space="preserve"> be</w:t>
      </w:r>
      <w:r w:rsidR="008D3A4E" w:rsidRPr="00CC46B2">
        <w:rPr>
          <w:rFonts w:eastAsiaTheme="minorEastAsia"/>
          <w:b/>
          <w:i/>
          <w:szCs w:val="20"/>
          <w:lang w:eastAsia="zh-CN"/>
        </w:rPr>
        <w:t xml:space="preserve"> further studied</w:t>
      </w:r>
      <w:r w:rsidR="00DE69D8">
        <w:rPr>
          <w:rFonts w:eastAsiaTheme="minorEastAsia"/>
          <w:b/>
          <w:i/>
          <w:szCs w:val="20"/>
          <w:lang w:eastAsia="zh-CN"/>
        </w:rPr>
        <w:t>.</w:t>
      </w:r>
    </w:p>
    <w:p w:rsidR="00F44D8F" w:rsidRPr="00CC46B2" w:rsidRDefault="00F44D8F" w:rsidP="000536E9">
      <w:pPr>
        <w:pStyle w:val="BodyText"/>
        <w:spacing w:line="264" w:lineRule="auto"/>
        <w:rPr>
          <w:rFonts w:eastAsiaTheme="minorEastAsia"/>
          <w:b/>
          <w:i/>
          <w:szCs w:val="20"/>
          <w:lang w:eastAsia="zh-CN"/>
        </w:rPr>
      </w:pPr>
    </w:p>
    <w:p w:rsidR="007F10FF" w:rsidRPr="00CC46B2" w:rsidRDefault="007F10FF" w:rsidP="002E73A8">
      <w:pPr>
        <w:pStyle w:val="BodyText"/>
        <w:numPr>
          <w:ilvl w:val="0"/>
          <w:numId w:val="28"/>
        </w:numPr>
        <w:spacing w:line="264" w:lineRule="auto"/>
        <w:rPr>
          <w:rFonts w:eastAsiaTheme="minorEastAsia"/>
          <w:b/>
          <w:i/>
          <w:szCs w:val="20"/>
          <w:lang w:eastAsia="zh-CN"/>
        </w:rPr>
      </w:pPr>
      <w:r w:rsidRPr="00CC46B2">
        <w:rPr>
          <w:rFonts w:eastAsiaTheme="minorEastAsia"/>
          <w:b/>
          <w:i/>
          <w:szCs w:val="20"/>
          <w:lang w:eastAsia="zh-CN"/>
        </w:rPr>
        <w:t>Large</w:t>
      </w:r>
      <w:r w:rsidR="009E47B0">
        <w:rPr>
          <w:rFonts w:eastAsiaTheme="minorEastAsia"/>
          <w:b/>
          <w:i/>
          <w:szCs w:val="20"/>
          <w:lang w:eastAsia="zh-CN"/>
        </w:rPr>
        <w:t xml:space="preserve"> and various</w:t>
      </w:r>
      <w:r w:rsidRPr="00CC46B2">
        <w:rPr>
          <w:rFonts w:eastAsiaTheme="minorEastAsia"/>
          <w:b/>
          <w:i/>
          <w:szCs w:val="20"/>
          <w:lang w:eastAsia="zh-CN"/>
        </w:rPr>
        <w:t xml:space="preserve"> packet size</w:t>
      </w:r>
    </w:p>
    <w:p w:rsidR="00BE6601" w:rsidRPr="00BE05D9" w:rsidRDefault="003D39F2" w:rsidP="000536E9">
      <w:pPr>
        <w:pStyle w:val="BodyText"/>
      </w:pPr>
      <w:r w:rsidRPr="003D39F2">
        <w:rPr>
          <w:szCs w:val="22"/>
          <w:lang w:eastAsia="sv-SE"/>
        </w:rPr>
        <w:t>As mentioned above</w:t>
      </w:r>
      <w:r>
        <w:rPr>
          <w:szCs w:val="22"/>
          <w:lang w:eastAsia="sv-SE"/>
        </w:rPr>
        <w:t xml:space="preserve">, </w:t>
      </w:r>
      <w:r w:rsidRPr="00CC46B2">
        <w:rPr>
          <w:lang w:eastAsia="zh-CN"/>
        </w:rPr>
        <w:t>mult</w:t>
      </w:r>
      <w:r>
        <w:rPr>
          <w:lang w:eastAsia="zh-CN"/>
        </w:rPr>
        <w:t>i-</w:t>
      </w:r>
      <w:r w:rsidRPr="00CC46B2">
        <w:rPr>
          <w:lang w:eastAsia="zh-CN"/>
        </w:rPr>
        <w:t>PDSCH</w:t>
      </w:r>
      <w:r>
        <w:rPr>
          <w:lang w:eastAsia="zh-CN"/>
        </w:rPr>
        <w:t>/</w:t>
      </w:r>
      <w:r w:rsidRPr="00CC46B2">
        <w:rPr>
          <w:lang w:eastAsia="zh-CN"/>
        </w:rPr>
        <w:t>PUSCH transmission</w:t>
      </w:r>
      <w:r>
        <w:rPr>
          <w:lang w:eastAsia="zh-CN"/>
        </w:rPr>
        <w:t xml:space="preserve"> per </w:t>
      </w:r>
      <w:r w:rsidRPr="00CC46B2">
        <w:rPr>
          <w:szCs w:val="22"/>
          <w:lang w:eastAsia="sv-SE"/>
        </w:rPr>
        <w:t>packet</w:t>
      </w:r>
      <w:r>
        <w:rPr>
          <w:szCs w:val="22"/>
          <w:lang w:eastAsia="sv-SE"/>
        </w:rPr>
        <w:t xml:space="preserve"> should be used to support XR and CG </w:t>
      </w:r>
      <w:r w:rsidRPr="003D39F2">
        <w:rPr>
          <w:szCs w:val="22"/>
          <w:lang w:eastAsia="sv-SE"/>
        </w:rPr>
        <w:t>services</w:t>
      </w:r>
      <w:r>
        <w:rPr>
          <w:szCs w:val="22"/>
          <w:lang w:eastAsia="sv-SE"/>
        </w:rPr>
        <w:t xml:space="preserve">. </w:t>
      </w:r>
      <w:r w:rsidR="00F70B62">
        <w:rPr>
          <w:szCs w:val="22"/>
          <w:lang w:eastAsia="sv-SE"/>
        </w:rPr>
        <w:t>For</w:t>
      </w:r>
      <w:r>
        <w:rPr>
          <w:szCs w:val="22"/>
          <w:lang w:eastAsia="sv-SE"/>
        </w:rPr>
        <w:t xml:space="preserve"> SPS or c</w:t>
      </w:r>
      <w:r w:rsidRPr="00CC46B2">
        <w:t>onfigured grant transmission</w:t>
      </w:r>
      <w:r w:rsidR="00BE6601">
        <w:t>, how to transmit multiple PDSCHs/PUSCHs in each period should be studied</w:t>
      </w:r>
      <w:r w:rsidR="00F16371">
        <w:t xml:space="preserve">. One </w:t>
      </w:r>
      <w:r w:rsidR="00BE05D9" w:rsidRPr="00BE05D9">
        <w:t>example</w:t>
      </w:r>
      <w:r w:rsidR="00F16371">
        <w:t xml:space="preserve"> is that</w:t>
      </w:r>
      <w:r w:rsidR="00BE05D9">
        <w:t xml:space="preserve"> multiple PDSCH/PUSCH </w:t>
      </w:r>
      <w:r w:rsidR="00261B32" w:rsidRPr="00CC46B2">
        <w:t>transmission</w:t>
      </w:r>
      <w:r w:rsidR="00261B32">
        <w:t xml:space="preserve"> </w:t>
      </w:r>
      <w:r w:rsidR="00BE05D9">
        <w:t xml:space="preserve">occasions </w:t>
      </w:r>
      <w:r w:rsidR="00816388">
        <w:t xml:space="preserve">per period </w:t>
      </w:r>
      <w:r w:rsidR="00BE05D9">
        <w:t xml:space="preserve">are configured for one SPS/CG configuration. </w:t>
      </w:r>
      <w:r w:rsidR="009E47B0" w:rsidRPr="009E47B0">
        <w:t xml:space="preserve">Another </w:t>
      </w:r>
      <w:r w:rsidR="009E47B0" w:rsidRPr="00BE05D9">
        <w:t>example</w:t>
      </w:r>
      <w:r w:rsidR="009E47B0">
        <w:t xml:space="preserve"> is that </w:t>
      </w:r>
      <w:r w:rsidR="009E47B0" w:rsidRPr="001A67B8">
        <w:t>multiple CG/SPS</w:t>
      </w:r>
      <w:r w:rsidR="009E47B0">
        <w:t xml:space="preserve"> configuration</w:t>
      </w:r>
      <w:r w:rsidR="009E47B0" w:rsidRPr="001A67B8">
        <w:t>s</w:t>
      </w:r>
      <w:r w:rsidR="009E47B0">
        <w:t xml:space="preserve"> with different </w:t>
      </w:r>
      <w:r w:rsidR="009E47B0" w:rsidRPr="009E47B0">
        <w:t>resource allocation</w:t>
      </w:r>
      <w:r w:rsidR="009E47B0">
        <w:t>s are configured to UE, the m</w:t>
      </w:r>
      <w:r w:rsidR="009E47B0" w:rsidRPr="009E47B0">
        <w:t>ost appropriate</w:t>
      </w:r>
      <w:r w:rsidR="009E47B0">
        <w:t xml:space="preserve"> </w:t>
      </w:r>
      <w:r w:rsidR="009E47B0" w:rsidRPr="001A67B8">
        <w:t>CG/SPS</w:t>
      </w:r>
      <w:r w:rsidR="009E47B0">
        <w:t xml:space="preserve"> configuration(</w:t>
      </w:r>
      <w:r w:rsidR="009E47B0" w:rsidRPr="001A67B8">
        <w:t>s</w:t>
      </w:r>
      <w:r w:rsidR="009E47B0">
        <w:t>) is used to transmit each</w:t>
      </w:r>
      <w:r w:rsidR="009E47B0" w:rsidRPr="009E47B0">
        <w:t xml:space="preserve"> </w:t>
      </w:r>
      <w:r w:rsidR="009E47B0" w:rsidRPr="00CC46B2">
        <w:t>packet</w:t>
      </w:r>
      <w:r w:rsidR="009E47B0">
        <w:t>. Then,</w:t>
      </w:r>
      <w:r w:rsidR="00207E41">
        <w:t xml:space="preserve"> fast SPS/CG activation</w:t>
      </w:r>
      <w:r w:rsidR="009E47B0">
        <w:t xml:space="preserve"> may be needed.</w:t>
      </w:r>
    </w:p>
    <w:p w:rsidR="00207E41" w:rsidRDefault="003A729C" w:rsidP="003A729C">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sidR="00BE05D9">
        <w:rPr>
          <w:rFonts w:eastAsiaTheme="minorEastAsia"/>
          <w:b/>
          <w:i/>
          <w:szCs w:val="20"/>
          <w:lang w:eastAsia="zh-CN"/>
        </w:rPr>
        <w:t>4</w:t>
      </w:r>
      <w:r w:rsidRPr="00CC46B2">
        <w:rPr>
          <w:rFonts w:eastAsiaTheme="minorEastAsia"/>
          <w:b/>
          <w:i/>
          <w:szCs w:val="20"/>
          <w:lang w:eastAsia="zh-CN"/>
        </w:rPr>
        <w:t xml:space="preserve">: </w:t>
      </w:r>
      <w:r w:rsidR="00CB3350">
        <w:rPr>
          <w:rFonts w:eastAsiaTheme="minorEastAsia"/>
          <w:b/>
          <w:i/>
          <w:szCs w:val="20"/>
          <w:lang w:eastAsia="zh-CN"/>
        </w:rPr>
        <w:t>For</w:t>
      </w:r>
      <w:r w:rsidR="00944540" w:rsidRPr="00BE05D9">
        <w:rPr>
          <w:rFonts w:eastAsiaTheme="minorEastAsia"/>
          <w:b/>
          <w:i/>
          <w:szCs w:val="20"/>
          <w:lang w:eastAsia="zh-CN"/>
        </w:rPr>
        <w:t xml:space="preserve"> SPS or configured grant transmission</w:t>
      </w:r>
      <w:r w:rsidR="00BE05D9">
        <w:rPr>
          <w:rFonts w:eastAsiaTheme="minorEastAsia"/>
          <w:b/>
          <w:i/>
          <w:szCs w:val="20"/>
          <w:lang w:eastAsia="zh-CN"/>
        </w:rPr>
        <w:t xml:space="preserve">, </w:t>
      </w:r>
      <w:r w:rsidR="00207E41">
        <w:rPr>
          <w:rFonts w:eastAsiaTheme="minorEastAsia"/>
          <w:b/>
          <w:i/>
          <w:szCs w:val="20"/>
          <w:lang w:eastAsia="zh-CN"/>
        </w:rPr>
        <w:t>the following</w:t>
      </w:r>
      <w:r w:rsidR="00207E41" w:rsidRPr="00207E41">
        <w:t xml:space="preserve"> </w:t>
      </w:r>
      <w:r w:rsidR="00207E41" w:rsidRPr="00207E41">
        <w:rPr>
          <w:rFonts w:eastAsiaTheme="minorEastAsia"/>
          <w:b/>
          <w:i/>
          <w:szCs w:val="20"/>
          <w:lang w:eastAsia="zh-CN"/>
        </w:rPr>
        <w:t>solutions</w:t>
      </w:r>
      <w:r w:rsidR="00207E41">
        <w:rPr>
          <w:rFonts w:eastAsiaTheme="minorEastAsia"/>
          <w:b/>
          <w:i/>
          <w:szCs w:val="20"/>
          <w:lang w:eastAsia="zh-CN"/>
        </w:rPr>
        <w:t xml:space="preserve"> to </w:t>
      </w:r>
      <w:r w:rsidR="00207E41" w:rsidRPr="00207E41">
        <w:rPr>
          <w:rFonts w:eastAsiaTheme="minorEastAsia"/>
          <w:b/>
          <w:i/>
          <w:szCs w:val="20"/>
          <w:lang w:eastAsia="zh-CN"/>
        </w:rPr>
        <w:t>adapt XR-specific packet size requirements</w:t>
      </w:r>
      <w:r w:rsidR="00207E41">
        <w:rPr>
          <w:rFonts w:eastAsiaTheme="minorEastAsia"/>
          <w:b/>
          <w:i/>
          <w:szCs w:val="20"/>
          <w:lang w:eastAsia="zh-CN"/>
        </w:rPr>
        <w:t xml:space="preserve"> s</w:t>
      </w:r>
      <w:r w:rsidR="00207E41" w:rsidRPr="002F0E6A">
        <w:rPr>
          <w:rFonts w:eastAsiaTheme="minorEastAsia"/>
          <w:b/>
          <w:i/>
          <w:szCs w:val="20"/>
          <w:lang w:eastAsia="zh-CN"/>
        </w:rPr>
        <w:t>hould be further studied</w:t>
      </w:r>
      <w:r w:rsidR="00207E41" w:rsidRPr="00207E41">
        <w:rPr>
          <w:rFonts w:eastAsiaTheme="minorEastAsia"/>
          <w:b/>
          <w:i/>
          <w:szCs w:val="20"/>
          <w:lang w:eastAsia="zh-CN"/>
        </w:rPr>
        <w:t>:</w:t>
      </w:r>
    </w:p>
    <w:p w:rsidR="003A729C" w:rsidRDefault="00207E41" w:rsidP="007E23A4">
      <w:pPr>
        <w:pStyle w:val="BodyText"/>
        <w:numPr>
          <w:ilvl w:val="0"/>
          <w:numId w:val="46"/>
        </w:numPr>
        <w:spacing w:line="264" w:lineRule="auto"/>
        <w:rPr>
          <w:rFonts w:eastAsiaTheme="minorEastAsia"/>
          <w:b/>
          <w:i/>
          <w:szCs w:val="20"/>
          <w:lang w:eastAsia="zh-CN"/>
        </w:rPr>
      </w:pPr>
      <w:r w:rsidRPr="00207E41">
        <w:rPr>
          <w:rFonts w:eastAsiaTheme="minorEastAsia" w:hint="eastAsia"/>
          <w:b/>
          <w:i/>
          <w:szCs w:val="20"/>
          <w:lang w:eastAsia="zh-CN"/>
        </w:rPr>
        <w:t>A</w:t>
      </w:r>
      <w:r w:rsidRPr="00207E41">
        <w:rPr>
          <w:rFonts w:eastAsiaTheme="minorEastAsia"/>
          <w:b/>
          <w:i/>
          <w:szCs w:val="20"/>
          <w:lang w:eastAsia="zh-CN"/>
        </w:rPr>
        <w:t xml:space="preserve">lt.1: </w:t>
      </w:r>
      <w:r>
        <w:rPr>
          <w:rFonts w:eastAsiaTheme="minorEastAsia"/>
          <w:b/>
          <w:i/>
          <w:szCs w:val="20"/>
          <w:lang w:eastAsia="zh-CN"/>
        </w:rPr>
        <w:t>A</w:t>
      </w:r>
      <w:r w:rsidR="00944540" w:rsidRPr="00207E41">
        <w:rPr>
          <w:rFonts w:eastAsiaTheme="minorEastAsia"/>
          <w:b/>
          <w:i/>
          <w:szCs w:val="20"/>
          <w:lang w:eastAsia="zh-CN"/>
        </w:rPr>
        <w:t xml:space="preserve">llocate </w:t>
      </w:r>
      <w:r w:rsidR="00BE05D9" w:rsidRPr="00207E41">
        <w:rPr>
          <w:rFonts w:eastAsiaTheme="minorEastAsia"/>
          <w:b/>
          <w:i/>
          <w:szCs w:val="20"/>
          <w:lang w:eastAsia="zh-CN"/>
        </w:rPr>
        <w:t>m</w:t>
      </w:r>
      <w:r w:rsidR="003A729C" w:rsidRPr="00207E41">
        <w:rPr>
          <w:rFonts w:eastAsiaTheme="minorEastAsia"/>
          <w:b/>
          <w:i/>
          <w:szCs w:val="20"/>
          <w:lang w:eastAsia="zh-CN"/>
        </w:rPr>
        <w:t>ulti</w:t>
      </w:r>
      <w:r w:rsidR="00261B32" w:rsidRPr="00207E41">
        <w:rPr>
          <w:rFonts w:eastAsiaTheme="minorEastAsia"/>
          <w:b/>
          <w:i/>
          <w:szCs w:val="20"/>
          <w:lang w:eastAsia="zh-CN"/>
        </w:rPr>
        <w:t xml:space="preserve">ple </w:t>
      </w:r>
      <w:r w:rsidR="003A729C" w:rsidRPr="00207E41">
        <w:rPr>
          <w:rFonts w:eastAsiaTheme="minorEastAsia"/>
          <w:b/>
          <w:i/>
          <w:szCs w:val="20"/>
          <w:lang w:eastAsia="zh-CN"/>
        </w:rPr>
        <w:t>PDSCH</w:t>
      </w:r>
      <w:r w:rsidR="00BE05D9" w:rsidRPr="00207E41">
        <w:rPr>
          <w:rFonts w:eastAsiaTheme="minorEastAsia"/>
          <w:b/>
          <w:i/>
          <w:szCs w:val="20"/>
          <w:lang w:eastAsia="zh-CN"/>
        </w:rPr>
        <w:t>/</w:t>
      </w:r>
      <w:r w:rsidR="003A729C" w:rsidRPr="00207E41">
        <w:rPr>
          <w:rFonts w:eastAsiaTheme="minorEastAsia"/>
          <w:b/>
          <w:i/>
          <w:szCs w:val="20"/>
          <w:lang w:eastAsia="zh-CN"/>
        </w:rPr>
        <w:t>PUSCH</w:t>
      </w:r>
      <w:r w:rsidR="00261B32" w:rsidRPr="00207E41">
        <w:rPr>
          <w:rFonts w:eastAsiaTheme="minorEastAsia"/>
          <w:b/>
          <w:i/>
          <w:szCs w:val="20"/>
          <w:lang w:eastAsia="zh-CN"/>
        </w:rPr>
        <w:t xml:space="preserve"> transmission occasions </w:t>
      </w:r>
      <w:r w:rsidR="00BE05D9" w:rsidRPr="00207E41">
        <w:rPr>
          <w:rFonts w:eastAsiaTheme="minorEastAsia"/>
          <w:b/>
          <w:i/>
          <w:szCs w:val="20"/>
          <w:lang w:eastAsia="zh-CN"/>
        </w:rPr>
        <w:t>in each period</w:t>
      </w:r>
      <w:r w:rsidR="00480ACA" w:rsidRPr="00207E41">
        <w:rPr>
          <w:rFonts w:eastAsiaTheme="minorEastAsia"/>
          <w:b/>
          <w:i/>
          <w:szCs w:val="20"/>
          <w:lang w:eastAsia="zh-CN"/>
        </w:rPr>
        <w:t>.</w:t>
      </w:r>
    </w:p>
    <w:p w:rsidR="00207E41" w:rsidRPr="00207E41" w:rsidRDefault="00207E41" w:rsidP="00F01506">
      <w:pPr>
        <w:pStyle w:val="BodyText"/>
        <w:numPr>
          <w:ilvl w:val="0"/>
          <w:numId w:val="46"/>
        </w:numPr>
        <w:spacing w:line="264" w:lineRule="auto"/>
        <w:rPr>
          <w:rFonts w:eastAsiaTheme="minorEastAsia"/>
          <w:b/>
          <w:i/>
          <w:szCs w:val="20"/>
          <w:lang w:eastAsia="zh-CN"/>
        </w:rPr>
      </w:pPr>
      <w:r>
        <w:rPr>
          <w:rFonts w:eastAsiaTheme="minorEastAsia"/>
          <w:b/>
          <w:i/>
          <w:szCs w:val="20"/>
          <w:lang w:eastAsia="zh-CN"/>
        </w:rPr>
        <w:t>Alt.2: M</w:t>
      </w:r>
      <w:r w:rsidRPr="00207E41">
        <w:rPr>
          <w:rFonts w:eastAsiaTheme="minorEastAsia"/>
          <w:b/>
          <w:i/>
          <w:szCs w:val="20"/>
          <w:lang w:eastAsia="zh-CN"/>
        </w:rPr>
        <w:t>ultiple CG/SPS configurations</w:t>
      </w:r>
      <w:r>
        <w:rPr>
          <w:rFonts w:eastAsiaTheme="minorEastAsia"/>
          <w:b/>
          <w:i/>
          <w:szCs w:val="20"/>
          <w:lang w:eastAsia="zh-CN"/>
        </w:rPr>
        <w:t xml:space="preserve"> are configured to UE, fast activate one or more of the multiple</w:t>
      </w:r>
      <w:r w:rsidRPr="00207E41">
        <w:rPr>
          <w:rFonts w:eastAsiaTheme="minorEastAsia"/>
          <w:b/>
          <w:i/>
          <w:szCs w:val="20"/>
          <w:lang w:eastAsia="zh-CN"/>
        </w:rPr>
        <w:t xml:space="preserve"> CG/SPS configurations</w:t>
      </w:r>
      <w:r>
        <w:rPr>
          <w:rFonts w:eastAsiaTheme="minorEastAsia"/>
          <w:b/>
          <w:i/>
          <w:szCs w:val="20"/>
          <w:lang w:eastAsia="zh-CN"/>
        </w:rPr>
        <w:t>.</w:t>
      </w:r>
    </w:p>
    <w:p w:rsidR="009E348A" w:rsidRPr="009E47B0" w:rsidRDefault="009E348A" w:rsidP="009E47B0">
      <w:pPr>
        <w:pStyle w:val="BodyText"/>
      </w:pPr>
    </w:p>
    <w:p w:rsidR="00CE22EA" w:rsidRDefault="003A729C" w:rsidP="000512C5">
      <w:pPr>
        <w:pStyle w:val="BodyText"/>
        <w:rPr>
          <w:rFonts w:eastAsiaTheme="minorEastAsia"/>
          <w:lang w:eastAsia="zh-CN"/>
        </w:rPr>
      </w:pPr>
      <w:r w:rsidRPr="00CC46B2">
        <w:rPr>
          <w:lang w:eastAsia="zh-CN"/>
        </w:rPr>
        <w:t>According to discussion on traffic model, packet size is not fixed.</w:t>
      </w:r>
      <w:r w:rsidRPr="00CC46B2">
        <w:rPr>
          <w:szCs w:val="22"/>
          <w:lang w:eastAsia="sv-SE"/>
        </w:rPr>
        <w:t xml:space="preserve"> Taking </w:t>
      </w:r>
      <w:r w:rsidRPr="00CC46B2">
        <w:rPr>
          <w:lang w:eastAsia="zh-CN"/>
        </w:rPr>
        <w:t xml:space="preserve">AR/VR 30Mbps as example, maximum packet size is 93750 bytes but minimum packet size is 31250 bytes. </w:t>
      </w:r>
      <w:r w:rsidR="00AE42B8" w:rsidRPr="00CC46B2">
        <w:rPr>
          <w:lang w:eastAsia="zh-CN"/>
        </w:rPr>
        <w:t>O</w:t>
      </w:r>
      <w:r w:rsidR="000C3677" w:rsidRPr="00CC46B2">
        <w:rPr>
          <w:lang w:eastAsia="zh-CN"/>
        </w:rPr>
        <w:t>bviously</w:t>
      </w:r>
      <w:r w:rsidR="00AE42B8" w:rsidRPr="00CC46B2">
        <w:rPr>
          <w:lang w:eastAsia="zh-CN"/>
        </w:rPr>
        <w:t>,</w:t>
      </w:r>
      <w:r w:rsidR="000C3677" w:rsidRPr="00CC46B2">
        <w:rPr>
          <w:lang w:eastAsia="zh-CN"/>
        </w:rPr>
        <w:t xml:space="preserve"> there exists large gap </w:t>
      </w:r>
      <w:r w:rsidRPr="00CC46B2">
        <w:rPr>
          <w:lang w:eastAsia="zh-CN"/>
        </w:rPr>
        <w:t xml:space="preserve">between maximum packet size and minimum packet size. </w:t>
      </w:r>
      <w:r w:rsidR="00151595" w:rsidRPr="00CC46B2">
        <w:rPr>
          <w:lang w:eastAsia="zh-CN"/>
        </w:rPr>
        <w:t xml:space="preserve">However, the </w:t>
      </w:r>
      <w:r w:rsidR="00B32FF8" w:rsidRPr="00CC46B2">
        <w:rPr>
          <w:lang w:eastAsia="zh-CN"/>
        </w:rPr>
        <w:t xml:space="preserve">time/frequency </w:t>
      </w:r>
      <w:r w:rsidR="00151595" w:rsidRPr="00CC46B2">
        <w:rPr>
          <w:lang w:eastAsia="zh-CN"/>
        </w:rPr>
        <w:t>transmission resources</w:t>
      </w:r>
      <w:r w:rsidR="00B32FF8" w:rsidRPr="00CC46B2">
        <w:rPr>
          <w:lang w:eastAsia="zh-CN"/>
        </w:rPr>
        <w:t xml:space="preserve"> together with MCS </w:t>
      </w:r>
      <w:r w:rsidR="006D29BB" w:rsidRPr="00CC46B2">
        <w:rPr>
          <w:lang w:eastAsia="zh-CN"/>
        </w:rPr>
        <w:t xml:space="preserve">would not be changed for </w:t>
      </w:r>
      <w:r w:rsidR="00944540">
        <w:rPr>
          <w:lang w:eastAsia="zh-CN"/>
        </w:rPr>
        <w:t>legacy</w:t>
      </w:r>
      <w:r w:rsidR="006D29BB" w:rsidRPr="00CC46B2">
        <w:rPr>
          <w:lang w:eastAsia="zh-CN"/>
        </w:rPr>
        <w:t xml:space="preserve"> SPS/CG configuration once it is configured or activated.</w:t>
      </w:r>
      <w:r w:rsidR="00A85C34" w:rsidRPr="00CC46B2">
        <w:rPr>
          <w:lang w:eastAsia="zh-CN"/>
        </w:rPr>
        <w:t xml:space="preserve"> This is suitable for traffic with</w:t>
      </w:r>
      <w:r w:rsidR="00A85C34" w:rsidRPr="00CC46B2">
        <w:rPr>
          <w:rFonts w:eastAsiaTheme="minorEastAsia"/>
          <w:lang w:eastAsia="zh-CN"/>
        </w:rPr>
        <w:t xml:space="preserve"> </w:t>
      </w:r>
      <w:r w:rsidR="00A85C34" w:rsidRPr="00CC46B2">
        <w:rPr>
          <w:lang w:eastAsia="zh-CN"/>
        </w:rPr>
        <w:t>f</w:t>
      </w:r>
      <w:r w:rsidRPr="00CC46B2">
        <w:rPr>
          <w:lang w:eastAsia="zh-CN"/>
        </w:rPr>
        <w:t xml:space="preserve">ixed </w:t>
      </w:r>
      <w:r w:rsidR="000E290D" w:rsidRPr="00CC46B2">
        <w:rPr>
          <w:lang w:eastAsia="zh-CN"/>
        </w:rPr>
        <w:t>packet</w:t>
      </w:r>
      <w:r w:rsidRPr="00CC46B2">
        <w:rPr>
          <w:lang w:eastAsia="zh-CN"/>
        </w:rPr>
        <w:t xml:space="preserve"> size</w:t>
      </w:r>
      <w:r w:rsidR="00A85C34" w:rsidRPr="00CC46B2">
        <w:rPr>
          <w:lang w:eastAsia="zh-CN"/>
        </w:rPr>
        <w:t xml:space="preserve">, unfortunately, it is not the case for </w:t>
      </w:r>
      <w:r w:rsidRPr="00CC46B2">
        <w:rPr>
          <w:lang w:eastAsia="zh-CN"/>
        </w:rPr>
        <w:t>XR and CG</w:t>
      </w:r>
      <w:r w:rsidR="003A36D1" w:rsidRPr="00CC46B2">
        <w:rPr>
          <w:lang w:eastAsia="zh-CN"/>
        </w:rPr>
        <w:t>.</w:t>
      </w:r>
      <w:r w:rsidRPr="00CC46B2">
        <w:rPr>
          <w:lang w:eastAsia="zh-CN"/>
        </w:rPr>
        <w:t xml:space="preserve"> </w:t>
      </w:r>
      <w:r w:rsidR="003A36D1" w:rsidRPr="00CC46B2">
        <w:rPr>
          <w:lang w:eastAsia="zh-CN"/>
        </w:rPr>
        <w:t>S</w:t>
      </w:r>
      <w:r w:rsidRPr="00CC46B2">
        <w:rPr>
          <w:lang w:eastAsia="zh-CN"/>
        </w:rPr>
        <w:t xml:space="preserve">o adaptive resource </w:t>
      </w:r>
      <w:r w:rsidR="00DA3F96" w:rsidRPr="00CC46B2">
        <w:rPr>
          <w:lang w:eastAsia="zh-CN"/>
        </w:rPr>
        <w:t xml:space="preserve">allocation </w:t>
      </w:r>
      <w:r w:rsidRPr="00CC46B2">
        <w:rPr>
          <w:lang w:eastAsia="zh-CN"/>
        </w:rPr>
        <w:t xml:space="preserve">for SPS and </w:t>
      </w:r>
      <w:r w:rsidR="00BA6AB5">
        <w:rPr>
          <w:lang w:eastAsia="zh-CN"/>
        </w:rPr>
        <w:t>CG</w:t>
      </w:r>
      <w:r w:rsidRPr="00CC46B2">
        <w:rPr>
          <w:lang w:eastAsia="zh-CN"/>
        </w:rPr>
        <w:t xml:space="preserve"> should be</w:t>
      </w:r>
      <w:r w:rsidR="005229FF" w:rsidRPr="00CC46B2">
        <w:rPr>
          <w:lang w:eastAsia="zh-CN"/>
        </w:rPr>
        <w:t xml:space="preserve"> further studied</w:t>
      </w:r>
      <w:r w:rsidRPr="00CC46B2">
        <w:rPr>
          <w:lang w:eastAsia="zh-CN"/>
        </w:rPr>
        <w:t>.</w:t>
      </w:r>
      <w:r w:rsidR="003B02F6">
        <w:rPr>
          <w:lang w:eastAsia="zh-CN"/>
        </w:rPr>
        <w:t xml:space="preserve"> </w:t>
      </w:r>
      <w:r w:rsidR="00CE22EA">
        <w:rPr>
          <w:rFonts w:eastAsiaTheme="minorEastAsia"/>
          <w:lang w:eastAsia="zh-CN"/>
        </w:rPr>
        <w:t xml:space="preserve">For SPS PDSCH, </w:t>
      </w:r>
      <w:r w:rsidR="00CE22EA" w:rsidRPr="000E5B34">
        <w:rPr>
          <w:rFonts w:ascii="Times" w:eastAsia="Batang" w:hAnsi="Times" w:cs="Times"/>
          <w:lang w:val="en-GB"/>
        </w:rPr>
        <w:t xml:space="preserve">dynamic </w:t>
      </w:r>
      <w:r w:rsidR="00CE22EA">
        <w:rPr>
          <w:rFonts w:ascii="Times" w:eastAsia="Batang" w:hAnsi="Times" w:cs="Times"/>
          <w:lang w:val="en-GB"/>
        </w:rPr>
        <w:t>indication</w:t>
      </w:r>
      <w:r w:rsidR="00CE22EA">
        <w:rPr>
          <w:rFonts w:eastAsiaTheme="minorEastAsia"/>
          <w:lang w:eastAsia="zh-CN"/>
        </w:rPr>
        <w:t xml:space="preserve"> of MCS, </w:t>
      </w:r>
      <w:r w:rsidR="00CE22EA" w:rsidRPr="00CE22EA">
        <w:rPr>
          <w:rFonts w:eastAsiaTheme="minorEastAsia"/>
          <w:lang w:eastAsia="zh-CN"/>
        </w:rPr>
        <w:t>TDRA</w:t>
      </w:r>
      <w:r w:rsidR="00CE22EA">
        <w:rPr>
          <w:rFonts w:eastAsiaTheme="minorEastAsia"/>
          <w:lang w:eastAsia="zh-CN"/>
        </w:rPr>
        <w:t xml:space="preserve"> or </w:t>
      </w:r>
      <w:r w:rsidR="00CE22EA" w:rsidRPr="00CE22EA">
        <w:rPr>
          <w:rFonts w:eastAsiaTheme="minorEastAsia"/>
          <w:lang w:eastAsia="zh-CN"/>
        </w:rPr>
        <w:t>FDRA</w:t>
      </w:r>
      <w:r w:rsidR="00CE22EA">
        <w:rPr>
          <w:rFonts w:eastAsiaTheme="minorEastAsia"/>
          <w:lang w:eastAsia="zh-CN"/>
        </w:rPr>
        <w:t xml:space="preserve"> for later SPS PDSCH(s) by a signaling multiplexed into an early SPS PDSCH can be further studied to improve the </w:t>
      </w:r>
      <w:r w:rsidR="00CE22EA" w:rsidRPr="00CE22EA">
        <w:rPr>
          <w:rFonts w:eastAsiaTheme="minorEastAsia"/>
          <w:lang w:eastAsia="zh-CN"/>
        </w:rPr>
        <w:t>system efficiency</w:t>
      </w:r>
      <w:r w:rsidR="00CE22EA">
        <w:rPr>
          <w:rFonts w:eastAsiaTheme="minorEastAsia"/>
          <w:lang w:eastAsia="zh-CN"/>
        </w:rPr>
        <w:t xml:space="preserve"> and reduce the UE power</w:t>
      </w:r>
      <w:r w:rsidR="00CE22EA" w:rsidRPr="00CE22EA">
        <w:t xml:space="preserve"> </w:t>
      </w:r>
      <w:r w:rsidR="00CE22EA" w:rsidRPr="00CE22EA">
        <w:rPr>
          <w:rFonts w:eastAsiaTheme="minorEastAsia"/>
          <w:lang w:eastAsia="zh-CN"/>
        </w:rPr>
        <w:t>consumption</w:t>
      </w:r>
      <w:r w:rsidR="00CE22EA">
        <w:rPr>
          <w:rFonts w:eastAsiaTheme="minorEastAsia"/>
          <w:lang w:eastAsia="zh-CN"/>
        </w:rPr>
        <w:t>.</w:t>
      </w:r>
    </w:p>
    <w:p w:rsidR="00091E84" w:rsidRDefault="00091E84" w:rsidP="00091E84">
      <w:pPr>
        <w:pStyle w:val="BodyText"/>
        <w:jc w:val="center"/>
      </w:pPr>
      <w:r>
        <w:object w:dxaOrig="3600" w:dyaOrig="2124">
          <v:shape id="_x0000_i1028" type="#_x0000_t75" style="width:180pt;height:106.4pt" o:ole="">
            <v:imagedata r:id="rId15" o:title=""/>
          </v:shape>
          <o:OLEObject Type="Embed" ProgID="Visio.Drawing.15" ShapeID="_x0000_i1028" DrawAspect="Content" ObjectID="_1721643801" r:id="rId16"/>
        </w:object>
      </w:r>
    </w:p>
    <w:p w:rsidR="00091E84" w:rsidRDefault="00091E84" w:rsidP="00091E84">
      <w:pPr>
        <w:pStyle w:val="BodyText"/>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B2061E">
        <w:rPr>
          <w:rFonts w:eastAsiaTheme="minorEastAsia"/>
          <w:lang w:eastAsia="zh-CN"/>
        </w:rPr>
        <w:t>4</w:t>
      </w:r>
      <w:r>
        <w:rPr>
          <w:rFonts w:eastAsiaTheme="minorEastAsia"/>
          <w:lang w:eastAsia="zh-CN"/>
        </w:rPr>
        <w:t>:</w:t>
      </w:r>
      <w:r w:rsidRPr="00091E84">
        <w:rPr>
          <w:rFonts w:ascii="Times" w:eastAsia="Batang" w:hAnsi="Times" w:cs="Times"/>
          <w:lang w:val="en-GB"/>
        </w:rPr>
        <w:t xml:space="preserve"> </w:t>
      </w:r>
      <w:r>
        <w:rPr>
          <w:rFonts w:ascii="Times" w:eastAsia="Batang" w:hAnsi="Times" w:cs="Times"/>
          <w:lang w:val="en-GB"/>
        </w:rPr>
        <w:t>D</w:t>
      </w:r>
      <w:r w:rsidRPr="000E5B34">
        <w:rPr>
          <w:rFonts w:ascii="Times" w:eastAsia="Batang" w:hAnsi="Times" w:cs="Times"/>
          <w:lang w:val="en-GB"/>
        </w:rPr>
        <w:t>ynamic adaptation of SPS parameters/configurations</w:t>
      </w:r>
    </w:p>
    <w:p w:rsidR="00D54C44" w:rsidRDefault="00D54C44" w:rsidP="00D54C44">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5</w:t>
      </w:r>
      <w:r w:rsidRPr="00CC46B2">
        <w:rPr>
          <w:rFonts w:eastAsiaTheme="minorEastAsia"/>
          <w:b/>
          <w:i/>
          <w:szCs w:val="20"/>
          <w:lang w:eastAsia="zh-CN"/>
        </w:rPr>
        <w:t xml:space="preserve">: </w:t>
      </w:r>
      <w:r>
        <w:rPr>
          <w:rFonts w:eastAsiaTheme="minorEastAsia"/>
          <w:b/>
          <w:i/>
          <w:szCs w:val="20"/>
          <w:lang w:eastAsia="zh-CN"/>
        </w:rPr>
        <w:t>A</w:t>
      </w:r>
      <w:r w:rsidRPr="00CC46B2">
        <w:rPr>
          <w:rFonts w:eastAsiaTheme="minorEastAsia"/>
          <w:b/>
          <w:i/>
          <w:szCs w:val="20"/>
          <w:lang w:eastAsia="zh-CN"/>
        </w:rPr>
        <w:t>daptive resource allocation</w:t>
      </w:r>
      <w:r>
        <w:rPr>
          <w:rFonts w:eastAsiaTheme="minorEastAsia"/>
          <w:b/>
          <w:i/>
          <w:szCs w:val="20"/>
          <w:lang w:eastAsia="zh-CN"/>
        </w:rPr>
        <w:t xml:space="preserve"> (i.e. MCS, TDRA or FDRA)</w:t>
      </w:r>
      <w:r w:rsidRPr="00CC46B2">
        <w:rPr>
          <w:rFonts w:eastAsiaTheme="minorEastAsia"/>
          <w:b/>
          <w:i/>
          <w:szCs w:val="20"/>
          <w:lang w:eastAsia="zh-CN"/>
        </w:rPr>
        <w:t xml:space="preserve"> for SPS </w:t>
      </w:r>
      <w:r>
        <w:rPr>
          <w:rFonts w:eastAsiaTheme="minorEastAsia"/>
          <w:b/>
          <w:i/>
          <w:szCs w:val="20"/>
          <w:lang w:eastAsia="zh-CN"/>
        </w:rPr>
        <w:t>transmission</w:t>
      </w:r>
      <w:r w:rsidRPr="00CC46B2">
        <w:rPr>
          <w:rFonts w:eastAsiaTheme="minorEastAsia"/>
          <w:b/>
          <w:i/>
          <w:szCs w:val="20"/>
          <w:lang w:eastAsia="zh-CN"/>
        </w:rPr>
        <w:t xml:space="preserve"> should be further studied.</w:t>
      </w:r>
    </w:p>
    <w:p w:rsidR="000512C5" w:rsidRDefault="003B02F6" w:rsidP="000512C5">
      <w:pPr>
        <w:pStyle w:val="BodyText"/>
      </w:pPr>
      <w:r>
        <w:rPr>
          <w:lang w:eastAsia="zh-CN"/>
        </w:rPr>
        <w:lastRenderedPageBreak/>
        <w:t xml:space="preserve">For </w:t>
      </w:r>
      <w:r w:rsidR="00BA6AB5">
        <w:rPr>
          <w:lang w:eastAsia="zh-CN"/>
        </w:rPr>
        <w:t>CG PUSCH</w:t>
      </w:r>
      <w:r>
        <w:rPr>
          <w:lang w:eastAsia="zh-CN"/>
        </w:rPr>
        <w:t xml:space="preserve">, UE </w:t>
      </w:r>
      <w:r w:rsidR="00BA6AB5">
        <w:rPr>
          <w:lang w:eastAsia="zh-CN"/>
        </w:rPr>
        <w:t xml:space="preserve">can </w:t>
      </w:r>
      <w:r>
        <w:rPr>
          <w:lang w:eastAsia="zh-CN"/>
        </w:rPr>
        <w:t xml:space="preserve">transmit CG-UCI to early </w:t>
      </w:r>
      <w:r w:rsidRPr="003B02F6">
        <w:rPr>
          <w:lang w:eastAsia="zh-CN"/>
        </w:rPr>
        <w:t>terminate</w:t>
      </w:r>
      <w:r>
        <w:rPr>
          <w:lang w:eastAsia="zh-CN"/>
        </w:rPr>
        <w:t xml:space="preserve"> the CG transmission. </w:t>
      </w:r>
      <w:r w:rsidRPr="003B02F6">
        <w:rPr>
          <w:lang w:eastAsia="zh-CN"/>
        </w:rPr>
        <w:t>Specifically</w:t>
      </w:r>
      <w:r>
        <w:rPr>
          <w:lang w:eastAsia="zh-CN"/>
        </w:rPr>
        <w:t xml:space="preserve">, when multiple </w:t>
      </w:r>
      <w:r w:rsidRPr="003B02F6">
        <w:rPr>
          <w:lang w:eastAsia="zh-CN"/>
        </w:rPr>
        <w:t>PUSCH transmission occasions</w:t>
      </w:r>
      <w:r>
        <w:rPr>
          <w:lang w:eastAsia="zh-CN"/>
        </w:rPr>
        <w:t xml:space="preserve"> are configured for one CG configuration</w:t>
      </w:r>
      <w:r w:rsidR="000512C5">
        <w:rPr>
          <w:rFonts w:eastAsiaTheme="minorEastAsia"/>
          <w:lang w:eastAsia="zh-CN"/>
        </w:rPr>
        <w:t xml:space="preserve">, </w:t>
      </w:r>
      <w:r w:rsidR="000512C5">
        <w:t xml:space="preserve">CG-UCI, transmitted in the early PUSCH </w:t>
      </w:r>
      <w:r w:rsidRPr="003B02F6">
        <w:rPr>
          <w:lang w:eastAsia="zh-CN"/>
        </w:rPr>
        <w:t xml:space="preserve">transmission </w:t>
      </w:r>
      <w:r w:rsidR="000512C5">
        <w:t xml:space="preserve">occasion(s) within a given period, can indicate the last configured PUSCH </w:t>
      </w:r>
      <w:r w:rsidRPr="003B02F6">
        <w:rPr>
          <w:lang w:eastAsia="zh-CN"/>
        </w:rPr>
        <w:t xml:space="preserve">transmission </w:t>
      </w:r>
      <w:r w:rsidR="000512C5">
        <w:t>occasion(s) within the given period is dropped.</w:t>
      </w:r>
      <w:r w:rsidR="002C6010">
        <w:t xml:space="preserve"> </w:t>
      </w:r>
      <w:r w:rsidR="006733FF">
        <w:t>When</w:t>
      </w:r>
      <w:r w:rsidR="002C6010">
        <w:t xml:space="preserve"> </w:t>
      </w:r>
      <w:r w:rsidR="002C6010" w:rsidRPr="002C6010">
        <w:rPr>
          <w:rFonts w:hint="eastAsia"/>
        </w:rPr>
        <w:t>gNB</w:t>
      </w:r>
      <w:r w:rsidR="002C6010">
        <w:t xml:space="preserve"> receive</w:t>
      </w:r>
      <w:r w:rsidR="006733FF">
        <w:t>s</w:t>
      </w:r>
      <w:r w:rsidR="002C6010">
        <w:t xml:space="preserve"> </w:t>
      </w:r>
      <w:r w:rsidR="006733FF">
        <w:t xml:space="preserve">CG-UCI indicating early </w:t>
      </w:r>
      <w:r w:rsidR="006733FF" w:rsidRPr="00816388">
        <w:rPr>
          <w:rFonts w:eastAsiaTheme="minorEastAsia"/>
          <w:lang w:eastAsia="zh-CN"/>
        </w:rPr>
        <w:t>termination</w:t>
      </w:r>
      <w:r w:rsidR="006733FF">
        <w:rPr>
          <w:rFonts w:eastAsiaTheme="minorEastAsia"/>
          <w:lang w:eastAsia="zh-CN"/>
        </w:rPr>
        <w:t xml:space="preserve">, the last </w:t>
      </w:r>
      <w:r w:rsidR="006733FF">
        <w:t xml:space="preserve">configured PUSCH occasion(s) can be dynamically scheduled for other transmission to improve the </w:t>
      </w:r>
      <w:r w:rsidR="006733FF" w:rsidRPr="006733FF">
        <w:t>system efficiency</w:t>
      </w:r>
      <w:r w:rsidR="006733FF">
        <w:t>.</w:t>
      </w:r>
      <w:r w:rsidR="00972E54">
        <w:t xml:space="preserve"> </w:t>
      </w:r>
      <w:r w:rsidR="00BA6AB5">
        <w:rPr>
          <w:rFonts w:ascii="Times" w:eastAsia="Batang" w:hAnsi="Times" w:cs="Times"/>
          <w:lang w:val="en-GB"/>
        </w:rPr>
        <w:t>D</w:t>
      </w:r>
      <w:r w:rsidR="00BA6AB5" w:rsidRPr="000E5B34">
        <w:rPr>
          <w:rFonts w:ascii="Times" w:eastAsia="Batang" w:hAnsi="Times" w:cs="Times"/>
          <w:lang w:val="en-GB"/>
        </w:rPr>
        <w:t xml:space="preserve">ynamic </w:t>
      </w:r>
      <w:r w:rsidR="00BA6AB5">
        <w:rPr>
          <w:rFonts w:ascii="Times" w:eastAsia="Batang" w:hAnsi="Times" w:cs="Times"/>
          <w:lang w:val="en-GB"/>
        </w:rPr>
        <w:t>determination</w:t>
      </w:r>
      <w:r w:rsidR="00BA6AB5">
        <w:rPr>
          <w:rFonts w:eastAsiaTheme="minorEastAsia"/>
          <w:lang w:eastAsia="zh-CN"/>
        </w:rPr>
        <w:t xml:space="preserve"> of MCS, </w:t>
      </w:r>
      <w:r w:rsidR="00BA6AB5" w:rsidRPr="00CE22EA">
        <w:rPr>
          <w:rFonts w:eastAsiaTheme="minorEastAsia"/>
          <w:lang w:eastAsia="zh-CN"/>
        </w:rPr>
        <w:t>TDRA</w:t>
      </w:r>
      <w:r w:rsidR="00BA6AB5">
        <w:rPr>
          <w:rFonts w:eastAsiaTheme="minorEastAsia"/>
          <w:lang w:eastAsia="zh-CN"/>
        </w:rPr>
        <w:t xml:space="preserve"> or </w:t>
      </w:r>
      <w:r w:rsidR="00BA6AB5" w:rsidRPr="00CE22EA">
        <w:rPr>
          <w:rFonts w:eastAsiaTheme="minorEastAsia"/>
          <w:lang w:eastAsia="zh-CN"/>
        </w:rPr>
        <w:t>FDRA</w:t>
      </w:r>
      <w:r w:rsidR="00715A71">
        <w:rPr>
          <w:rFonts w:eastAsiaTheme="minorEastAsia"/>
          <w:lang w:eastAsia="zh-CN"/>
        </w:rPr>
        <w:t xml:space="preserve"> used to transmit CG PUSCH</w:t>
      </w:r>
      <w:r w:rsidR="00BA6AB5" w:rsidDel="00BA6AB5">
        <w:t xml:space="preserve"> </w:t>
      </w:r>
      <w:r w:rsidR="00BA6AB5">
        <w:t xml:space="preserve">by UE should be </w:t>
      </w:r>
      <w:r w:rsidR="00715A71">
        <w:t>further studied.</w:t>
      </w:r>
    </w:p>
    <w:p w:rsidR="00FE1718" w:rsidRDefault="003C10B5" w:rsidP="000512C5">
      <w:pPr>
        <w:pStyle w:val="BodyText"/>
        <w:rPr>
          <w:rFonts w:eastAsiaTheme="minorEastAsia"/>
          <w:lang w:eastAsia="zh-CN"/>
        </w:rPr>
      </w:pPr>
      <w:r>
        <w:rPr>
          <w:rFonts w:eastAsiaTheme="minorEastAsia"/>
          <w:lang w:eastAsia="zh-CN"/>
        </w:rPr>
        <w:t>During the simulation for XR capacity with simulation parameters in Table 2,</w:t>
      </w:r>
      <w:r w:rsidR="00E754B3">
        <w:rPr>
          <w:rFonts w:eastAsiaTheme="minorEastAsia"/>
          <w:lang w:eastAsia="zh-CN"/>
        </w:rPr>
        <w:t xml:space="preserve"> when CG PUSCH is configured, the maximum packet size is used to allocate CG PUSCH resource. The RBs allocated for a UE with CG PUSCH cannot used by other UE even the RBs are </w:t>
      </w:r>
      <w:r w:rsidR="00E754B3" w:rsidRPr="00E754B3">
        <w:rPr>
          <w:rFonts w:eastAsiaTheme="minorEastAsia"/>
          <w:lang w:eastAsia="zh-CN"/>
        </w:rPr>
        <w:t>redundancy</w:t>
      </w:r>
      <w:r w:rsidR="00E754B3">
        <w:rPr>
          <w:rFonts w:eastAsiaTheme="minorEastAsia"/>
          <w:lang w:eastAsia="zh-CN"/>
        </w:rPr>
        <w:t xml:space="preserve"> for the UE when the real-time packet size is less than maximum size. </w:t>
      </w:r>
      <w:r w:rsidR="00D149CD">
        <w:rPr>
          <w:rFonts w:eastAsiaTheme="minorEastAsia"/>
          <w:lang w:eastAsia="zh-CN"/>
        </w:rPr>
        <w:t>When early terminate of CG transmission is applicable</w:t>
      </w:r>
      <w:r w:rsidR="00225A3A">
        <w:rPr>
          <w:rFonts w:eastAsiaTheme="minorEastAsia"/>
          <w:lang w:eastAsia="zh-CN"/>
        </w:rPr>
        <w:t>:</w:t>
      </w:r>
    </w:p>
    <w:p w:rsidR="00FE1718" w:rsidRDefault="00FE1718" w:rsidP="007B7A5B">
      <w:pPr>
        <w:pStyle w:val="BodyText"/>
        <w:numPr>
          <w:ilvl w:val="0"/>
          <w:numId w:val="50"/>
        </w:numPr>
        <w:rPr>
          <w:rFonts w:eastAsiaTheme="minorEastAsia"/>
          <w:lang w:eastAsia="zh-CN"/>
        </w:rPr>
      </w:pPr>
      <w:r w:rsidRPr="00B2061E">
        <w:rPr>
          <w:rFonts w:eastAsiaTheme="minorEastAsia"/>
          <w:lang w:eastAsia="zh-CN"/>
        </w:rPr>
        <w:t>Case 1:</w:t>
      </w:r>
      <w:r>
        <w:rPr>
          <w:rFonts w:eastAsiaTheme="minorEastAsia"/>
          <w:lang w:eastAsia="zh-CN"/>
        </w:rPr>
        <w:t xml:space="preserve"> T</w:t>
      </w:r>
      <w:r w:rsidR="00D149CD" w:rsidRPr="00B2061E">
        <w:rPr>
          <w:rFonts w:eastAsiaTheme="minorEastAsia"/>
          <w:lang w:eastAsia="zh-CN"/>
        </w:rPr>
        <w:t xml:space="preserve">he last </w:t>
      </w:r>
      <w:r w:rsidR="006E07BE" w:rsidRPr="003B02F6">
        <w:rPr>
          <w:lang w:eastAsia="zh-CN"/>
        </w:rPr>
        <w:t>occasion</w:t>
      </w:r>
      <w:r w:rsidR="006E07BE">
        <w:rPr>
          <w:lang w:eastAsia="zh-CN"/>
        </w:rPr>
        <w:t>(</w:t>
      </w:r>
      <w:r w:rsidR="006E07BE" w:rsidRPr="003B02F6">
        <w:rPr>
          <w:lang w:eastAsia="zh-CN"/>
        </w:rPr>
        <w:t>s</w:t>
      </w:r>
      <w:r w:rsidR="006E07BE">
        <w:rPr>
          <w:lang w:eastAsia="zh-CN"/>
        </w:rPr>
        <w:t>)</w:t>
      </w:r>
      <w:r w:rsidR="00D149CD" w:rsidRPr="00B2061E">
        <w:rPr>
          <w:rFonts w:eastAsiaTheme="minorEastAsia"/>
          <w:lang w:eastAsia="zh-CN"/>
        </w:rPr>
        <w:t xml:space="preserve"> </w:t>
      </w:r>
      <w:r>
        <w:rPr>
          <w:rFonts w:eastAsiaTheme="minorEastAsia"/>
          <w:lang w:eastAsia="zh-CN"/>
        </w:rPr>
        <w:t xml:space="preserve">configured </w:t>
      </w:r>
      <w:r w:rsidR="00D149CD" w:rsidRPr="00B2061E">
        <w:rPr>
          <w:rFonts w:eastAsiaTheme="minorEastAsia"/>
          <w:lang w:eastAsia="zh-CN"/>
        </w:rPr>
        <w:t>for CG PUSCH could be released.</w:t>
      </w:r>
    </w:p>
    <w:p w:rsidR="00FE1718" w:rsidRPr="00B2061E" w:rsidRDefault="00FE1718" w:rsidP="00B2061E">
      <w:pPr>
        <w:pStyle w:val="BodyText"/>
        <w:numPr>
          <w:ilvl w:val="0"/>
          <w:numId w:val="50"/>
        </w:numPr>
        <w:rPr>
          <w:rFonts w:eastAsiaTheme="minorEastAsia"/>
          <w:lang w:eastAsia="zh-CN"/>
        </w:rPr>
      </w:pPr>
      <w:r w:rsidRPr="00B2061E">
        <w:rPr>
          <w:rFonts w:eastAsiaTheme="minorEastAsia"/>
          <w:lang w:eastAsia="zh-CN"/>
        </w:rPr>
        <w:t xml:space="preserve">Case 2: </w:t>
      </w:r>
      <w:r w:rsidR="006E07BE" w:rsidRPr="00B2061E">
        <w:rPr>
          <w:rFonts w:eastAsiaTheme="minorEastAsia"/>
          <w:lang w:eastAsia="zh-CN"/>
        </w:rPr>
        <w:t>All</w:t>
      </w:r>
      <w:r w:rsidRPr="00B2061E">
        <w:rPr>
          <w:rFonts w:eastAsiaTheme="minorEastAsia"/>
          <w:lang w:eastAsia="zh-CN"/>
        </w:rPr>
        <w:t xml:space="preserve"> </w:t>
      </w:r>
      <w:r w:rsidR="006E07BE" w:rsidRPr="00B2061E">
        <w:rPr>
          <w:rFonts w:eastAsiaTheme="minorEastAsia"/>
          <w:lang w:eastAsia="zh-CN"/>
        </w:rPr>
        <w:t>R</w:t>
      </w:r>
      <w:r w:rsidRPr="00B2061E">
        <w:rPr>
          <w:rFonts w:eastAsiaTheme="minorEastAsia"/>
          <w:lang w:eastAsia="zh-CN"/>
        </w:rPr>
        <w:t xml:space="preserve">Bs in the first </w:t>
      </w:r>
      <w:r w:rsidR="006E07BE" w:rsidRPr="003B02F6">
        <w:rPr>
          <w:lang w:eastAsia="zh-CN"/>
        </w:rPr>
        <w:t>occasion</w:t>
      </w:r>
      <w:r w:rsidR="006E07BE">
        <w:rPr>
          <w:lang w:eastAsia="zh-CN"/>
        </w:rPr>
        <w:t xml:space="preserve"> </w:t>
      </w:r>
      <w:r w:rsidRPr="00B2061E">
        <w:rPr>
          <w:rFonts w:eastAsiaTheme="minorEastAsia"/>
          <w:lang w:eastAsia="zh-CN"/>
        </w:rPr>
        <w:t>configured for CG PUSCH are used</w:t>
      </w:r>
      <w:r w:rsidR="006E07BE" w:rsidRPr="00B2061E">
        <w:rPr>
          <w:rFonts w:eastAsiaTheme="minorEastAsia"/>
          <w:lang w:eastAsia="zh-CN"/>
        </w:rPr>
        <w:t xml:space="preserve">, part of RBs in the last actual </w:t>
      </w:r>
      <w:r w:rsidR="006E07BE" w:rsidRPr="003B02F6">
        <w:rPr>
          <w:lang w:eastAsia="zh-CN"/>
        </w:rPr>
        <w:t>occasion</w:t>
      </w:r>
      <w:r w:rsidR="006E07BE">
        <w:rPr>
          <w:lang w:eastAsia="zh-CN"/>
        </w:rPr>
        <w:t xml:space="preserve"> </w:t>
      </w:r>
      <w:r w:rsidR="006E07BE" w:rsidRPr="00B2061E">
        <w:rPr>
          <w:rFonts w:eastAsiaTheme="minorEastAsia"/>
          <w:lang w:eastAsia="zh-CN"/>
        </w:rPr>
        <w:t>could be released</w:t>
      </w:r>
      <w:r w:rsidR="00BE351B">
        <w:rPr>
          <w:rFonts w:eastAsiaTheme="minorEastAsia"/>
          <w:lang w:eastAsia="zh-CN"/>
        </w:rPr>
        <w:t>, and t</w:t>
      </w:r>
      <w:r w:rsidRPr="00B2061E">
        <w:rPr>
          <w:rFonts w:eastAsiaTheme="minorEastAsia"/>
          <w:lang w:eastAsia="zh-CN"/>
        </w:rPr>
        <w:t>he lat</w:t>
      </w:r>
      <w:r w:rsidR="00BE351B">
        <w:rPr>
          <w:rFonts w:eastAsiaTheme="minorEastAsia"/>
          <w:lang w:eastAsia="zh-CN"/>
        </w:rPr>
        <w:t>er</w:t>
      </w:r>
      <w:r w:rsidRPr="00B2061E">
        <w:rPr>
          <w:rFonts w:eastAsiaTheme="minorEastAsia"/>
          <w:lang w:eastAsia="zh-CN"/>
        </w:rPr>
        <w:t xml:space="preserve"> </w:t>
      </w:r>
      <w:r w:rsidR="006E07BE" w:rsidRPr="003B02F6">
        <w:rPr>
          <w:lang w:eastAsia="zh-CN"/>
        </w:rPr>
        <w:t>occasion</w:t>
      </w:r>
      <w:r w:rsidR="006E07BE">
        <w:rPr>
          <w:lang w:eastAsia="zh-CN"/>
        </w:rPr>
        <w:t>(</w:t>
      </w:r>
      <w:r w:rsidR="006E07BE" w:rsidRPr="003B02F6">
        <w:rPr>
          <w:lang w:eastAsia="zh-CN"/>
        </w:rPr>
        <w:t>s</w:t>
      </w:r>
      <w:r w:rsidR="006E07BE">
        <w:rPr>
          <w:lang w:eastAsia="zh-CN"/>
        </w:rPr>
        <w:t>)</w:t>
      </w:r>
      <w:r w:rsidRPr="00B2061E">
        <w:rPr>
          <w:rFonts w:eastAsiaTheme="minorEastAsia"/>
          <w:lang w:eastAsia="zh-CN"/>
        </w:rPr>
        <w:t xml:space="preserve"> configured for CG PUSCH could be released</w:t>
      </w:r>
      <w:r w:rsidR="00FD5DC2">
        <w:rPr>
          <w:rFonts w:eastAsiaTheme="minorEastAsia"/>
          <w:lang w:eastAsia="zh-CN"/>
        </w:rPr>
        <w:t>.</w:t>
      </w:r>
    </w:p>
    <w:p w:rsidR="006E07BE" w:rsidRDefault="006E07BE" w:rsidP="007B7A5B">
      <w:pPr>
        <w:pStyle w:val="BodyText"/>
        <w:numPr>
          <w:ilvl w:val="0"/>
          <w:numId w:val="50"/>
        </w:numPr>
        <w:rPr>
          <w:rFonts w:eastAsiaTheme="minorEastAsia"/>
          <w:lang w:eastAsia="zh-CN"/>
        </w:rPr>
      </w:pPr>
      <w:r>
        <w:rPr>
          <w:rFonts w:eastAsiaTheme="minorEastAsia"/>
          <w:lang w:eastAsia="zh-CN"/>
        </w:rPr>
        <w:t xml:space="preserve">Case 3: </w:t>
      </w:r>
      <w:r w:rsidR="00FD5DC2">
        <w:rPr>
          <w:rFonts w:eastAsiaTheme="minorEastAsia"/>
          <w:lang w:eastAsia="zh-CN"/>
        </w:rPr>
        <w:t>Even p</w:t>
      </w:r>
      <w:r>
        <w:rPr>
          <w:rFonts w:eastAsiaTheme="minorEastAsia"/>
          <w:lang w:eastAsia="zh-CN"/>
        </w:rPr>
        <w:t xml:space="preserve">art of RBs in the first </w:t>
      </w:r>
      <w:r w:rsidR="00FD5DC2" w:rsidRPr="003B02F6">
        <w:rPr>
          <w:lang w:eastAsia="zh-CN"/>
        </w:rPr>
        <w:t>occasion</w:t>
      </w:r>
      <w:r w:rsidR="00FD5DC2">
        <w:rPr>
          <w:lang w:eastAsia="zh-CN"/>
        </w:rPr>
        <w:t xml:space="preserve"> </w:t>
      </w:r>
      <w:r>
        <w:rPr>
          <w:rFonts w:eastAsiaTheme="minorEastAsia"/>
          <w:lang w:eastAsia="zh-CN"/>
        </w:rPr>
        <w:t xml:space="preserve">configured </w:t>
      </w:r>
      <w:r w:rsidRPr="0035783A">
        <w:rPr>
          <w:rFonts w:eastAsiaTheme="minorEastAsia"/>
          <w:lang w:eastAsia="zh-CN"/>
        </w:rPr>
        <w:t>for CG PUSCH</w:t>
      </w:r>
      <w:r w:rsidRPr="006E07BE">
        <w:rPr>
          <w:rFonts w:eastAsiaTheme="minorEastAsia"/>
          <w:lang w:eastAsia="zh-CN"/>
        </w:rPr>
        <w:t xml:space="preserve"> </w:t>
      </w:r>
      <w:r w:rsidRPr="0035783A">
        <w:rPr>
          <w:rFonts w:eastAsiaTheme="minorEastAsia"/>
          <w:lang w:eastAsia="zh-CN"/>
        </w:rPr>
        <w:t>could be released.</w:t>
      </w:r>
    </w:p>
    <w:p w:rsidR="00FE1718" w:rsidRDefault="00BE351B" w:rsidP="00B2061E">
      <w:pPr>
        <w:pStyle w:val="BodyText"/>
      </w:pPr>
      <w:r>
        <w:object w:dxaOrig="11016" w:dyaOrig="2148">
          <v:shape id="_x0000_i1029" type="#_x0000_t75" style="width:453.5pt;height:88.1pt" o:ole="">
            <v:imagedata r:id="rId17" o:title=""/>
          </v:shape>
          <o:OLEObject Type="Embed" ProgID="Visio.Drawing.15" ShapeID="_x0000_i1029" DrawAspect="Content" ObjectID="_1721643802" r:id="rId18"/>
        </w:object>
      </w:r>
    </w:p>
    <w:p w:rsidR="00B2061E" w:rsidRDefault="00B2061E" w:rsidP="00612BDE">
      <w:pPr>
        <w:pStyle w:val="BodyText"/>
        <w:jc w:val="center"/>
        <w:rPr>
          <w:rFonts w:eastAsiaTheme="minorEastAsia"/>
          <w:lang w:eastAsia="zh-CN"/>
        </w:rPr>
      </w:pPr>
      <w:r>
        <w:rPr>
          <w:rFonts w:eastAsiaTheme="minorEastAsia" w:hint="eastAsia"/>
          <w:lang w:eastAsia="zh-CN"/>
        </w:rPr>
        <w:t>F</w:t>
      </w:r>
      <w:r>
        <w:rPr>
          <w:rFonts w:eastAsiaTheme="minorEastAsia"/>
          <w:lang w:eastAsia="zh-CN"/>
        </w:rPr>
        <w:t>igure 5: 3 cases for e</w:t>
      </w:r>
      <w:r w:rsidRPr="00E754B3">
        <w:rPr>
          <w:rFonts w:eastAsiaTheme="minorEastAsia"/>
          <w:lang w:eastAsia="zh-CN"/>
        </w:rPr>
        <w:t>arly terminate</w:t>
      </w:r>
      <w:r>
        <w:rPr>
          <w:rFonts w:eastAsiaTheme="minorEastAsia"/>
          <w:lang w:eastAsia="zh-CN"/>
        </w:rPr>
        <w:t xml:space="preserve"> the CG transmission</w:t>
      </w:r>
    </w:p>
    <w:p w:rsidR="003C10B5" w:rsidRPr="00B2061E" w:rsidRDefault="00D149CD" w:rsidP="00B2061E">
      <w:pPr>
        <w:pStyle w:val="BodyText"/>
        <w:rPr>
          <w:rFonts w:eastAsiaTheme="minorEastAsia"/>
          <w:lang w:eastAsia="zh-CN"/>
        </w:rPr>
      </w:pPr>
      <w:r w:rsidRPr="00B2061E">
        <w:rPr>
          <w:rFonts w:eastAsiaTheme="minorEastAsia"/>
          <w:lang w:eastAsia="zh-CN"/>
        </w:rPr>
        <w:t xml:space="preserve">The Table 1 shows the statistical results for legacy CG transmission and early terminate CG transmission, about </w:t>
      </w:r>
      <w:r w:rsidR="00400607">
        <w:rPr>
          <w:rFonts w:eastAsiaTheme="minorEastAsia"/>
          <w:lang w:eastAsia="zh-CN"/>
        </w:rPr>
        <w:t>19%, 33</w:t>
      </w:r>
      <w:r w:rsidR="00A75BBB">
        <w:rPr>
          <w:rFonts w:eastAsiaTheme="minorEastAsia"/>
          <w:lang w:eastAsia="zh-CN"/>
        </w:rPr>
        <w:t>.2</w:t>
      </w:r>
      <w:r w:rsidRPr="00B2061E">
        <w:rPr>
          <w:rFonts w:eastAsiaTheme="minorEastAsia"/>
          <w:lang w:eastAsia="zh-CN"/>
        </w:rPr>
        <w:t xml:space="preserve">% </w:t>
      </w:r>
      <w:r w:rsidR="00400607">
        <w:rPr>
          <w:rFonts w:eastAsiaTheme="minorEastAsia"/>
          <w:lang w:eastAsia="zh-CN"/>
        </w:rPr>
        <w:t xml:space="preserve"> and 33.3% </w:t>
      </w:r>
      <w:r w:rsidRPr="00B2061E">
        <w:rPr>
          <w:rFonts w:eastAsiaTheme="minorEastAsia"/>
          <w:lang w:eastAsia="zh-CN"/>
        </w:rPr>
        <w:t>RBs could be released</w:t>
      </w:r>
      <w:r w:rsidR="00400607">
        <w:rPr>
          <w:rFonts w:eastAsiaTheme="minorEastAsia"/>
          <w:lang w:eastAsia="zh-CN"/>
        </w:rPr>
        <w:t xml:space="preserve"> for case 1~3</w:t>
      </w:r>
      <w:r w:rsidRPr="00B2061E">
        <w:rPr>
          <w:rFonts w:eastAsiaTheme="minorEastAsia"/>
          <w:lang w:eastAsia="zh-CN"/>
        </w:rPr>
        <w:t>.</w:t>
      </w:r>
      <w:r w:rsidR="00316A69">
        <w:rPr>
          <w:rFonts w:eastAsiaTheme="minorEastAsia"/>
          <w:lang w:eastAsia="zh-CN"/>
        </w:rPr>
        <w:t xml:space="preserve"> For case 1, CG-UCI overhead is the lowest, since slot-level indication is enough.</w:t>
      </w:r>
      <w:r w:rsidR="00A75BBB">
        <w:rPr>
          <w:rFonts w:eastAsiaTheme="minorEastAsia"/>
          <w:lang w:eastAsia="zh-CN"/>
        </w:rPr>
        <w:t xml:space="preserve"> The gain of case 2 is almost same as case 3, and the </w:t>
      </w:r>
      <w:r w:rsidR="00A75BBB" w:rsidRPr="00A75BBB">
        <w:rPr>
          <w:rFonts w:eastAsiaTheme="minorEastAsia"/>
          <w:lang w:eastAsia="zh-CN"/>
        </w:rPr>
        <w:t>advantage</w:t>
      </w:r>
      <w:r w:rsidR="00A75BBB">
        <w:rPr>
          <w:rFonts w:eastAsiaTheme="minorEastAsia"/>
          <w:lang w:eastAsia="zh-CN"/>
        </w:rPr>
        <w:t xml:space="preserve">s of case 2 include:  </w:t>
      </w:r>
      <w:r w:rsidR="00CD2C76" w:rsidRPr="00E81764">
        <w:rPr>
          <w:rFonts w:eastAsiaTheme="minorEastAsia"/>
          <w:lang w:eastAsia="zh-CN"/>
        </w:rPr>
        <w:t xml:space="preserve">simple </w:t>
      </w:r>
      <w:r w:rsidR="00E81764" w:rsidRPr="00E81764">
        <w:rPr>
          <w:rFonts w:eastAsiaTheme="minorEastAsia"/>
          <w:lang w:eastAsia="zh-CN"/>
        </w:rPr>
        <w:t xml:space="preserve">reception </w:t>
      </w:r>
      <w:r w:rsidR="00E81764">
        <w:rPr>
          <w:rFonts w:eastAsiaTheme="minorEastAsia"/>
          <w:lang w:eastAsia="zh-CN"/>
        </w:rPr>
        <w:t xml:space="preserve">of CG-UCI </w:t>
      </w:r>
      <w:r w:rsidR="003D3218">
        <w:rPr>
          <w:rFonts w:eastAsiaTheme="minorEastAsia"/>
          <w:lang w:eastAsia="zh-CN"/>
        </w:rPr>
        <w:t>which is</w:t>
      </w:r>
      <w:r w:rsidR="00A75BBB">
        <w:rPr>
          <w:rFonts w:eastAsiaTheme="minorEastAsia"/>
          <w:lang w:eastAsia="zh-CN"/>
        </w:rPr>
        <w:t xml:space="preserve"> multiplexed on fixed R</w:t>
      </w:r>
      <w:r w:rsidR="00866692">
        <w:rPr>
          <w:rFonts w:eastAsiaTheme="minorEastAsia"/>
          <w:lang w:eastAsia="zh-CN"/>
        </w:rPr>
        <w:t>E</w:t>
      </w:r>
      <w:r w:rsidR="00A75BBB">
        <w:rPr>
          <w:rFonts w:eastAsiaTheme="minorEastAsia"/>
          <w:lang w:eastAsia="zh-CN"/>
        </w:rPr>
        <w:t xml:space="preserve">s and no additional time delay for decoding </w:t>
      </w:r>
      <w:r w:rsidR="00866692">
        <w:rPr>
          <w:rFonts w:eastAsiaTheme="minorEastAsia"/>
          <w:lang w:eastAsia="zh-CN"/>
        </w:rPr>
        <w:t>the first CG PUSCH</w:t>
      </w:r>
      <w:r w:rsidR="00A75BBB">
        <w:rPr>
          <w:rFonts w:eastAsiaTheme="minorEastAsia"/>
          <w:lang w:eastAsia="zh-CN"/>
        </w:rPr>
        <w:t>.</w:t>
      </w:r>
    </w:p>
    <w:p w:rsidR="00E754B3" w:rsidRDefault="00E754B3" w:rsidP="00E754B3">
      <w:pPr>
        <w:pStyle w:val="BodyText"/>
        <w:jc w:val="center"/>
        <w:rPr>
          <w:rFonts w:eastAsiaTheme="minorEastAsia"/>
          <w:lang w:eastAsia="zh-CN"/>
        </w:rPr>
      </w:pPr>
      <w:r>
        <w:rPr>
          <w:rFonts w:eastAsiaTheme="minorEastAsia"/>
          <w:lang w:eastAsia="zh-CN"/>
        </w:rPr>
        <w:t xml:space="preserve">Table 1 </w:t>
      </w:r>
      <w:r w:rsidR="00BC2432">
        <w:rPr>
          <w:rFonts w:eastAsiaTheme="minorEastAsia"/>
          <w:lang w:eastAsia="zh-CN"/>
        </w:rPr>
        <w:t>Comparison of legacy CG vs. CG with early termination</w:t>
      </w:r>
    </w:p>
    <w:tbl>
      <w:tblPr>
        <w:tblStyle w:val="TableGrid"/>
        <w:tblW w:w="5049" w:type="dxa"/>
        <w:jc w:val="center"/>
        <w:tblLook w:val="04A0"/>
      </w:tblPr>
      <w:tblGrid>
        <w:gridCol w:w="1696"/>
        <w:gridCol w:w="1511"/>
        <w:gridCol w:w="1842"/>
      </w:tblGrid>
      <w:tr w:rsidR="001F017D" w:rsidRPr="00230E5E" w:rsidTr="00B2061E">
        <w:trPr>
          <w:trHeight w:val="547"/>
          <w:jc w:val="center"/>
        </w:trPr>
        <w:tc>
          <w:tcPr>
            <w:tcW w:w="3207" w:type="dxa"/>
            <w:gridSpan w:val="2"/>
            <w:hideMark/>
          </w:tcPr>
          <w:p w:rsidR="001F017D" w:rsidRPr="00230E5E" w:rsidRDefault="001F017D" w:rsidP="00B2061E">
            <w:pPr>
              <w:pStyle w:val="BodyText"/>
              <w:spacing w:after="0" w:line="240" w:lineRule="auto"/>
              <w:jc w:val="center"/>
              <w:rPr>
                <w:rFonts w:eastAsiaTheme="minorEastAsia"/>
                <w:lang w:eastAsia="zh-CN"/>
              </w:rPr>
            </w:pPr>
          </w:p>
        </w:tc>
        <w:tc>
          <w:tcPr>
            <w:tcW w:w="1842" w:type="dxa"/>
            <w:hideMark/>
          </w:tcPr>
          <w:p w:rsidR="001F017D" w:rsidRPr="00230E5E" w:rsidRDefault="001F017D" w:rsidP="008B3CDB">
            <w:pPr>
              <w:pStyle w:val="BodyText"/>
              <w:spacing w:after="0" w:line="240" w:lineRule="auto"/>
              <w:jc w:val="center"/>
              <w:rPr>
                <w:rFonts w:eastAsiaTheme="minorEastAsia"/>
                <w:lang w:eastAsia="zh-CN"/>
              </w:rPr>
            </w:pPr>
            <w:r w:rsidRPr="00230E5E">
              <w:rPr>
                <w:rFonts w:eastAsiaTheme="minorEastAsia" w:hint="eastAsia"/>
                <w:lang w:eastAsia="zh-CN"/>
              </w:rPr>
              <w:t xml:space="preserve">Avg. </w:t>
            </w:r>
            <w:r w:rsidR="00BC2432">
              <w:rPr>
                <w:rFonts w:eastAsiaTheme="minorEastAsia"/>
                <w:lang w:eastAsia="zh-CN"/>
              </w:rPr>
              <w:t xml:space="preserve">number of consumed </w:t>
            </w:r>
            <w:r w:rsidRPr="00230E5E">
              <w:rPr>
                <w:rFonts w:eastAsiaTheme="minorEastAsia" w:hint="eastAsia"/>
                <w:lang w:eastAsia="zh-CN"/>
              </w:rPr>
              <w:t>RB</w:t>
            </w:r>
            <w:r w:rsidR="00BC2432">
              <w:rPr>
                <w:rFonts w:eastAsiaTheme="minorEastAsia"/>
                <w:lang w:eastAsia="zh-CN"/>
              </w:rPr>
              <w:t xml:space="preserve">s </w:t>
            </w:r>
          </w:p>
          <w:p w:rsidR="001F017D" w:rsidRPr="00230E5E" w:rsidRDefault="001F017D" w:rsidP="001F017D">
            <w:pPr>
              <w:pStyle w:val="BodyText"/>
              <w:spacing w:after="0" w:line="240" w:lineRule="auto"/>
              <w:jc w:val="center"/>
              <w:rPr>
                <w:rFonts w:eastAsiaTheme="minorEastAsia"/>
                <w:lang w:eastAsia="zh-CN"/>
              </w:rPr>
            </w:pPr>
            <w:r w:rsidRPr="00230E5E">
              <w:rPr>
                <w:rFonts w:eastAsiaTheme="minorEastAsia" w:hint="eastAsia"/>
                <w:lang w:eastAsia="zh-CN"/>
              </w:rPr>
              <w:t>(per UE per packet)</w:t>
            </w:r>
          </w:p>
        </w:tc>
      </w:tr>
      <w:tr w:rsidR="001F017D" w:rsidRPr="00230E5E" w:rsidTr="00B2061E">
        <w:trPr>
          <w:trHeight w:val="285"/>
          <w:jc w:val="center"/>
        </w:trPr>
        <w:tc>
          <w:tcPr>
            <w:tcW w:w="3207" w:type="dxa"/>
            <w:gridSpan w:val="2"/>
            <w:noWrap/>
            <w:hideMark/>
          </w:tcPr>
          <w:p w:rsidR="001F017D" w:rsidRPr="00230E5E" w:rsidRDefault="001F017D" w:rsidP="00B2061E">
            <w:pPr>
              <w:pStyle w:val="BodyText"/>
              <w:spacing w:after="0" w:line="240" w:lineRule="auto"/>
              <w:jc w:val="center"/>
              <w:rPr>
                <w:rFonts w:eastAsiaTheme="minorEastAsia"/>
                <w:lang w:eastAsia="zh-CN"/>
              </w:rPr>
            </w:pPr>
            <w:r>
              <w:rPr>
                <w:rFonts w:eastAsiaTheme="minorEastAsia"/>
                <w:lang w:eastAsia="zh-CN"/>
              </w:rPr>
              <w:t>L</w:t>
            </w:r>
            <w:r>
              <w:rPr>
                <w:rFonts w:eastAsiaTheme="minorEastAsia" w:hint="eastAsia"/>
                <w:lang w:eastAsia="zh-CN"/>
              </w:rPr>
              <w:t>egacy</w:t>
            </w:r>
            <w:r>
              <w:rPr>
                <w:rFonts w:eastAsiaTheme="minorEastAsia"/>
                <w:lang w:eastAsia="zh-CN"/>
              </w:rPr>
              <w:t xml:space="preserve"> </w:t>
            </w:r>
            <w:r>
              <w:rPr>
                <w:rFonts w:eastAsiaTheme="minorEastAsia" w:hint="eastAsia"/>
                <w:lang w:eastAsia="zh-CN"/>
              </w:rPr>
              <w:t>CG</w:t>
            </w:r>
            <w:r>
              <w:rPr>
                <w:rFonts w:eastAsiaTheme="minorEastAsia"/>
                <w:lang w:eastAsia="zh-CN"/>
              </w:rPr>
              <w:t xml:space="preserve"> </w:t>
            </w:r>
            <w:r>
              <w:rPr>
                <w:rFonts w:eastAsiaTheme="minorEastAsia" w:hint="eastAsia"/>
                <w:lang w:eastAsia="zh-CN"/>
              </w:rPr>
              <w:t>transmission</w:t>
            </w:r>
          </w:p>
        </w:tc>
        <w:tc>
          <w:tcPr>
            <w:tcW w:w="1842" w:type="dxa"/>
            <w:noWrap/>
            <w:hideMark/>
          </w:tcPr>
          <w:p w:rsidR="001F017D" w:rsidRPr="00230E5E" w:rsidRDefault="001F017D" w:rsidP="00B2061E">
            <w:pPr>
              <w:pStyle w:val="BodyText"/>
              <w:spacing w:after="0" w:line="240" w:lineRule="auto"/>
              <w:jc w:val="center"/>
              <w:rPr>
                <w:rFonts w:eastAsiaTheme="minorEastAsia"/>
                <w:lang w:eastAsia="zh-CN"/>
              </w:rPr>
            </w:pPr>
            <w:r>
              <w:rPr>
                <w:rFonts w:eastAsiaTheme="minorEastAsia"/>
                <w:lang w:eastAsia="zh-CN"/>
              </w:rPr>
              <w:t>840.8</w:t>
            </w:r>
          </w:p>
        </w:tc>
      </w:tr>
      <w:tr w:rsidR="006008DD" w:rsidRPr="00230E5E" w:rsidTr="00B2061E">
        <w:trPr>
          <w:trHeight w:val="285"/>
          <w:jc w:val="center"/>
        </w:trPr>
        <w:tc>
          <w:tcPr>
            <w:tcW w:w="1696" w:type="dxa"/>
            <w:vMerge w:val="restart"/>
            <w:noWrap/>
            <w:vAlign w:val="center"/>
            <w:hideMark/>
          </w:tcPr>
          <w:p w:rsidR="006008DD" w:rsidRPr="00230E5E" w:rsidRDefault="006008DD" w:rsidP="00B2061E">
            <w:pPr>
              <w:pStyle w:val="BodyText"/>
              <w:spacing w:after="0" w:line="240" w:lineRule="auto"/>
              <w:jc w:val="center"/>
              <w:rPr>
                <w:rFonts w:eastAsiaTheme="minorEastAsia"/>
                <w:lang w:eastAsia="zh-CN"/>
              </w:rPr>
            </w:pPr>
            <w:r w:rsidRPr="00E754B3">
              <w:rPr>
                <w:rFonts w:eastAsiaTheme="minorEastAsia"/>
                <w:lang w:eastAsia="zh-CN"/>
              </w:rPr>
              <w:t>Early terminate the CG transmission</w:t>
            </w:r>
          </w:p>
        </w:tc>
        <w:tc>
          <w:tcPr>
            <w:tcW w:w="1511" w:type="dxa"/>
          </w:tcPr>
          <w:p w:rsidR="006008DD" w:rsidRPr="00230E5E" w:rsidRDefault="00FE1718" w:rsidP="008B3CDB">
            <w:pPr>
              <w:pStyle w:val="BodyText"/>
              <w:spacing w:after="0" w:line="240" w:lineRule="auto"/>
              <w:jc w:val="center"/>
              <w:rPr>
                <w:rFonts w:eastAsiaTheme="minorEastAsia"/>
                <w:lang w:eastAsia="zh-CN"/>
              </w:rPr>
            </w:pPr>
            <w:r>
              <w:rPr>
                <w:rFonts w:eastAsiaTheme="minorEastAsia"/>
                <w:lang w:eastAsia="zh-CN"/>
              </w:rPr>
              <w:t>Case 1</w:t>
            </w:r>
          </w:p>
        </w:tc>
        <w:tc>
          <w:tcPr>
            <w:tcW w:w="1842" w:type="dxa"/>
            <w:noWrap/>
            <w:hideMark/>
          </w:tcPr>
          <w:p w:rsidR="006008DD" w:rsidRPr="00230E5E" w:rsidRDefault="006008DD" w:rsidP="00B2061E">
            <w:pPr>
              <w:pStyle w:val="BodyText"/>
              <w:spacing w:after="0" w:line="240" w:lineRule="auto"/>
              <w:jc w:val="center"/>
              <w:rPr>
                <w:rFonts w:eastAsiaTheme="minorEastAsia"/>
                <w:lang w:eastAsia="zh-CN"/>
              </w:rPr>
            </w:pPr>
            <w:r>
              <w:rPr>
                <w:rFonts w:eastAsiaTheme="minorEastAsia"/>
                <w:lang w:eastAsia="zh-CN"/>
              </w:rPr>
              <w:t>679.1</w:t>
            </w:r>
          </w:p>
        </w:tc>
      </w:tr>
      <w:tr w:rsidR="006008DD" w:rsidRPr="00230E5E" w:rsidTr="00B2061E">
        <w:trPr>
          <w:trHeight w:val="285"/>
          <w:jc w:val="center"/>
        </w:trPr>
        <w:tc>
          <w:tcPr>
            <w:tcW w:w="1696" w:type="dxa"/>
            <w:vMerge/>
            <w:noWrap/>
          </w:tcPr>
          <w:p w:rsidR="006008DD" w:rsidRPr="00E754B3" w:rsidRDefault="006008DD" w:rsidP="008B3CDB">
            <w:pPr>
              <w:pStyle w:val="BodyText"/>
              <w:spacing w:after="0" w:line="240" w:lineRule="auto"/>
              <w:jc w:val="center"/>
              <w:rPr>
                <w:rFonts w:eastAsiaTheme="minorEastAsia"/>
                <w:lang w:eastAsia="zh-CN"/>
              </w:rPr>
            </w:pPr>
          </w:p>
        </w:tc>
        <w:tc>
          <w:tcPr>
            <w:tcW w:w="1511" w:type="dxa"/>
          </w:tcPr>
          <w:p w:rsidR="006008DD" w:rsidRPr="00E754B3" w:rsidRDefault="00FE1718" w:rsidP="008B3CDB">
            <w:pPr>
              <w:pStyle w:val="BodyText"/>
              <w:spacing w:after="0" w:line="240" w:lineRule="auto"/>
              <w:jc w:val="center"/>
              <w:rPr>
                <w:rFonts w:eastAsiaTheme="minorEastAsia"/>
                <w:lang w:eastAsia="zh-CN"/>
              </w:rPr>
            </w:pPr>
            <w:r>
              <w:rPr>
                <w:rFonts w:eastAsiaTheme="minorEastAsia"/>
                <w:lang w:eastAsia="zh-CN"/>
              </w:rPr>
              <w:t>Case 2</w:t>
            </w:r>
          </w:p>
        </w:tc>
        <w:tc>
          <w:tcPr>
            <w:tcW w:w="1842" w:type="dxa"/>
            <w:noWrap/>
          </w:tcPr>
          <w:p w:rsidR="006008DD" w:rsidDel="00E62D1D" w:rsidRDefault="006008DD" w:rsidP="008B3CDB">
            <w:pPr>
              <w:pStyle w:val="BodyText"/>
              <w:spacing w:after="0" w:line="240" w:lineRule="auto"/>
              <w:jc w:val="center"/>
              <w:rPr>
                <w:rFonts w:eastAsiaTheme="minorEastAsia"/>
                <w:lang w:eastAsia="zh-CN"/>
              </w:rPr>
            </w:pPr>
            <w:r>
              <w:rPr>
                <w:rFonts w:eastAsiaTheme="minorEastAsia" w:hint="eastAsia"/>
                <w:lang w:eastAsia="zh-CN"/>
              </w:rPr>
              <w:t>5</w:t>
            </w:r>
            <w:r>
              <w:rPr>
                <w:rFonts w:eastAsiaTheme="minorEastAsia"/>
                <w:lang w:eastAsia="zh-CN"/>
              </w:rPr>
              <w:t>62.2</w:t>
            </w:r>
          </w:p>
        </w:tc>
      </w:tr>
      <w:tr w:rsidR="006008DD" w:rsidRPr="00230E5E" w:rsidTr="00B2061E">
        <w:trPr>
          <w:trHeight w:val="285"/>
          <w:jc w:val="center"/>
        </w:trPr>
        <w:tc>
          <w:tcPr>
            <w:tcW w:w="1696" w:type="dxa"/>
            <w:vMerge/>
            <w:noWrap/>
          </w:tcPr>
          <w:p w:rsidR="006008DD" w:rsidRDefault="006008DD" w:rsidP="008B3CDB">
            <w:pPr>
              <w:pStyle w:val="BodyText"/>
              <w:spacing w:after="0" w:line="240" w:lineRule="auto"/>
              <w:jc w:val="center"/>
              <w:rPr>
                <w:rFonts w:eastAsiaTheme="minorEastAsia"/>
                <w:lang w:eastAsia="zh-CN"/>
              </w:rPr>
            </w:pPr>
          </w:p>
        </w:tc>
        <w:tc>
          <w:tcPr>
            <w:tcW w:w="1511" w:type="dxa"/>
          </w:tcPr>
          <w:p w:rsidR="006008DD" w:rsidRDefault="00FE1718" w:rsidP="008B3CDB">
            <w:pPr>
              <w:pStyle w:val="BodyText"/>
              <w:spacing w:after="0" w:line="240" w:lineRule="auto"/>
              <w:jc w:val="center"/>
              <w:rPr>
                <w:rFonts w:eastAsiaTheme="minorEastAsia"/>
                <w:lang w:eastAsia="zh-CN"/>
              </w:rPr>
            </w:pPr>
            <w:r>
              <w:rPr>
                <w:rFonts w:eastAsiaTheme="minorEastAsia"/>
                <w:lang w:eastAsia="zh-CN"/>
              </w:rPr>
              <w:t>Case 3</w:t>
            </w:r>
          </w:p>
        </w:tc>
        <w:tc>
          <w:tcPr>
            <w:tcW w:w="1842" w:type="dxa"/>
            <w:noWrap/>
          </w:tcPr>
          <w:p w:rsidR="006008DD" w:rsidRDefault="006008DD" w:rsidP="008B3CDB">
            <w:pPr>
              <w:pStyle w:val="BodyText"/>
              <w:spacing w:after="0" w:line="240" w:lineRule="auto"/>
              <w:jc w:val="center"/>
              <w:rPr>
                <w:rFonts w:eastAsiaTheme="minorEastAsia"/>
                <w:lang w:eastAsia="zh-CN"/>
              </w:rPr>
            </w:pPr>
            <w:r>
              <w:rPr>
                <w:rFonts w:eastAsiaTheme="minorEastAsia" w:hint="eastAsia"/>
                <w:lang w:eastAsia="zh-CN"/>
              </w:rPr>
              <w:t>5</w:t>
            </w:r>
            <w:r>
              <w:rPr>
                <w:rFonts w:eastAsiaTheme="minorEastAsia"/>
                <w:lang w:eastAsia="zh-CN"/>
              </w:rPr>
              <w:t>60.5</w:t>
            </w:r>
          </w:p>
        </w:tc>
      </w:tr>
    </w:tbl>
    <w:p w:rsidR="00CA5C1D" w:rsidRPr="002C6010" w:rsidRDefault="00CA5C1D" w:rsidP="000512C5">
      <w:pPr>
        <w:pStyle w:val="BodyText"/>
        <w:rPr>
          <w:rFonts w:eastAsiaTheme="minorEastAsia"/>
          <w:lang w:eastAsia="zh-CN"/>
        </w:rPr>
      </w:pPr>
    </w:p>
    <w:p w:rsidR="00FC42B3" w:rsidRPr="00CC46B2" w:rsidRDefault="00FC42B3" w:rsidP="003A729C">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6:</w:t>
      </w:r>
      <w:r w:rsidRPr="007E1FC1">
        <w:rPr>
          <w:rFonts w:eastAsiaTheme="minorEastAsia"/>
          <w:b/>
          <w:i/>
          <w:szCs w:val="20"/>
          <w:lang w:eastAsia="zh-CN"/>
        </w:rPr>
        <w:t xml:space="preserve"> Early terminate the CG transmission</w:t>
      </w:r>
      <w:r w:rsidRPr="00FC42B3">
        <w:rPr>
          <w:rFonts w:eastAsiaTheme="minorEastAsia"/>
          <w:b/>
          <w:i/>
          <w:szCs w:val="20"/>
          <w:lang w:eastAsia="zh-CN"/>
        </w:rPr>
        <w:t xml:space="preserve"> </w:t>
      </w:r>
      <w:r w:rsidRPr="00CC46B2">
        <w:rPr>
          <w:rFonts w:eastAsiaTheme="minorEastAsia"/>
          <w:b/>
          <w:i/>
          <w:szCs w:val="20"/>
          <w:lang w:eastAsia="zh-CN"/>
        </w:rPr>
        <w:t>should be further studied.</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Conclusions</w:t>
      </w:r>
    </w:p>
    <w:p w:rsidR="00AC2B7C" w:rsidRDefault="001D511F" w:rsidP="00BC2432">
      <w:pPr>
        <w:pStyle w:val="BodyText"/>
        <w:spacing w:beforeLines="50" w:line="264" w:lineRule="auto"/>
        <w:rPr>
          <w:rFonts w:eastAsia="SimSun"/>
          <w:iCs/>
          <w:szCs w:val="20"/>
          <w:lang w:eastAsia="zh-CN"/>
        </w:rPr>
      </w:pPr>
      <w:r w:rsidRPr="00CC46B2">
        <w:rPr>
          <w:rFonts w:eastAsia="SimSun"/>
          <w:lang w:eastAsia="zh-CN"/>
        </w:rPr>
        <w:t xml:space="preserve">In this contribution, we </w:t>
      </w:r>
      <w:r w:rsidR="0057658E" w:rsidRPr="00CC46B2">
        <w:rPr>
          <w:rFonts w:eastAsia="SimSun"/>
          <w:lang w:eastAsia="zh-CN"/>
        </w:rPr>
        <w:t xml:space="preserve">discuss </w:t>
      </w:r>
      <w:r w:rsidR="000F3E43" w:rsidRPr="00CC46B2">
        <w:rPr>
          <w:rFonts w:eastAsia="SimSun"/>
          <w:lang w:eastAsia="zh-CN"/>
        </w:rPr>
        <w:t xml:space="preserve">the </w:t>
      </w:r>
      <w:r w:rsidR="00231132" w:rsidRPr="00A474AF">
        <w:t xml:space="preserve">capacity </w:t>
      </w:r>
      <w:r w:rsidR="00231132" w:rsidRPr="00CC46B2">
        <w:rPr>
          <w:rFonts w:eastAsia="SimSun"/>
          <w:lang w:eastAsia="zh-CN"/>
        </w:rPr>
        <w:t>enhancement for supporting XR services</w:t>
      </w:r>
      <w:r w:rsidR="00231132">
        <w:rPr>
          <w:rFonts w:eastAsia="SimSun"/>
          <w:lang w:eastAsia="zh-CN"/>
        </w:rPr>
        <w:t xml:space="preserve"> with</w:t>
      </w:r>
      <w:r w:rsidR="0057658E" w:rsidRPr="00CC46B2">
        <w:rPr>
          <w:rFonts w:eastAsia="SimSun"/>
          <w:lang w:eastAsia="zh-CN"/>
        </w:rPr>
        <w:t xml:space="preserve"> </w:t>
      </w:r>
      <w:r w:rsidRPr="00CC46B2">
        <w:rPr>
          <w:rFonts w:eastAsia="SimSun"/>
          <w:iCs/>
          <w:szCs w:val="20"/>
          <w:lang w:eastAsia="zh-CN"/>
        </w:rPr>
        <w:t xml:space="preserve">following </w:t>
      </w:r>
      <w:r w:rsidR="00BF0C9D">
        <w:rPr>
          <w:rFonts w:eastAsia="SimSun"/>
          <w:iCs/>
          <w:szCs w:val="20"/>
          <w:lang w:eastAsia="zh-CN"/>
        </w:rPr>
        <w:t>proposals</w:t>
      </w:r>
      <w:r w:rsidRPr="00CC46B2">
        <w:rPr>
          <w:rFonts w:eastAsia="SimSun"/>
          <w:iCs/>
          <w:szCs w:val="20"/>
          <w:lang w:eastAsia="zh-CN"/>
        </w:rPr>
        <w:t>:</w:t>
      </w:r>
    </w:p>
    <w:p w:rsidR="00613E0A" w:rsidRDefault="00613E0A" w:rsidP="00613E0A">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1</w:t>
      </w:r>
      <w:r w:rsidRPr="00CC46B2">
        <w:rPr>
          <w:rFonts w:eastAsiaTheme="minorEastAsia"/>
          <w:b/>
          <w:i/>
          <w:szCs w:val="20"/>
          <w:lang w:eastAsia="zh-CN"/>
        </w:rPr>
        <w:t xml:space="preserve">: </w:t>
      </w:r>
      <w:r>
        <w:rPr>
          <w:rFonts w:eastAsiaTheme="minorEastAsia"/>
          <w:b/>
          <w:i/>
          <w:szCs w:val="20"/>
          <w:lang w:eastAsia="zh-CN"/>
        </w:rPr>
        <w:t>For m</w:t>
      </w:r>
      <w:r w:rsidRPr="006C6C1D">
        <w:rPr>
          <w:rFonts w:eastAsiaTheme="minorEastAsia"/>
          <w:b/>
          <w:i/>
          <w:szCs w:val="20"/>
          <w:lang w:eastAsia="zh-CN"/>
        </w:rPr>
        <w:t>ulti-PDSCH/PUSCH transmission</w:t>
      </w:r>
      <w:r>
        <w:rPr>
          <w:rFonts w:eastAsiaTheme="minorEastAsia"/>
          <w:b/>
          <w:i/>
          <w:szCs w:val="20"/>
          <w:lang w:eastAsia="zh-CN"/>
        </w:rPr>
        <w:t xml:space="preserve">, the </w:t>
      </w:r>
      <w:r w:rsidRPr="005836FC">
        <w:rPr>
          <w:rFonts w:eastAsiaTheme="minorEastAsia"/>
          <w:b/>
          <w:i/>
          <w:iCs/>
          <w:szCs w:val="20"/>
          <w:lang w:eastAsia="zh-CN"/>
        </w:rPr>
        <w:t>exiting mechanisms</w:t>
      </w:r>
      <w:r w:rsidRPr="006C6C1D">
        <w:rPr>
          <w:rFonts w:eastAsiaTheme="minorEastAsia"/>
          <w:b/>
          <w:i/>
          <w:szCs w:val="20"/>
          <w:lang w:eastAsia="zh-CN"/>
        </w:rPr>
        <w:t xml:space="preserve"> for NR up to </w:t>
      </w:r>
      <w:r w:rsidRPr="006C6C1D">
        <w:rPr>
          <w:rFonts w:eastAsiaTheme="minorEastAsia"/>
          <w:b/>
          <w:i/>
          <w:iCs/>
          <w:szCs w:val="20"/>
          <w:lang w:eastAsia="zh-CN"/>
        </w:rPr>
        <w:t xml:space="preserve">71GHz spectrum </w:t>
      </w:r>
      <w:r w:rsidR="00713804">
        <w:rPr>
          <w:rFonts w:eastAsiaTheme="minorEastAsia"/>
          <w:b/>
          <w:i/>
          <w:iCs/>
          <w:szCs w:val="20"/>
          <w:lang w:eastAsia="zh-CN"/>
        </w:rPr>
        <w:t>can</w:t>
      </w:r>
      <w:r w:rsidR="00713804" w:rsidRPr="006C6C1D">
        <w:rPr>
          <w:rFonts w:eastAsiaTheme="minorEastAsia"/>
          <w:b/>
          <w:i/>
          <w:iCs/>
          <w:szCs w:val="20"/>
          <w:lang w:eastAsia="zh-CN"/>
        </w:rPr>
        <w:t xml:space="preserve"> </w:t>
      </w:r>
      <w:r w:rsidRPr="006C6C1D">
        <w:rPr>
          <w:rFonts w:eastAsiaTheme="minorEastAsia"/>
          <w:b/>
          <w:i/>
          <w:szCs w:val="20"/>
          <w:lang w:eastAsia="zh-CN"/>
        </w:rPr>
        <w:t>be reused</w:t>
      </w:r>
      <w:r>
        <w:rPr>
          <w:rFonts w:eastAsiaTheme="minorEastAsia"/>
          <w:b/>
          <w:i/>
          <w:szCs w:val="20"/>
          <w:lang w:eastAsia="zh-CN"/>
        </w:rPr>
        <w:t>.</w:t>
      </w:r>
    </w:p>
    <w:p w:rsidR="001E3766" w:rsidRDefault="001E3766" w:rsidP="001E3766">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2</w:t>
      </w:r>
      <w:r w:rsidRPr="00CC46B2">
        <w:rPr>
          <w:rFonts w:eastAsiaTheme="minorEastAsia"/>
          <w:b/>
          <w:i/>
          <w:szCs w:val="20"/>
          <w:lang w:eastAsia="zh-CN"/>
        </w:rPr>
        <w:t>:</w:t>
      </w:r>
      <w:r>
        <w:rPr>
          <w:rFonts w:eastAsiaTheme="minorEastAsia"/>
          <w:b/>
          <w:i/>
          <w:szCs w:val="20"/>
          <w:lang w:eastAsia="zh-CN"/>
        </w:rPr>
        <w:t xml:space="preserve"> The following solutions to resolve the </w:t>
      </w:r>
      <w:r w:rsidRPr="00E410F1">
        <w:rPr>
          <w:rFonts w:eastAsiaTheme="minorEastAsia"/>
          <w:b/>
          <w:i/>
          <w:szCs w:val="20"/>
          <w:lang w:eastAsia="zh-CN"/>
        </w:rPr>
        <w:t>periodicity mismatch</w:t>
      </w:r>
      <w:r>
        <w:rPr>
          <w:rFonts w:eastAsiaTheme="minorEastAsia"/>
          <w:b/>
          <w:i/>
          <w:szCs w:val="20"/>
          <w:lang w:eastAsia="zh-CN"/>
        </w:rPr>
        <w:t xml:space="preserve"> issue should be further studied:</w:t>
      </w:r>
    </w:p>
    <w:p w:rsidR="001E3766" w:rsidRDefault="001E3766" w:rsidP="001E3766">
      <w:pPr>
        <w:pStyle w:val="BodyText"/>
        <w:numPr>
          <w:ilvl w:val="0"/>
          <w:numId w:val="45"/>
        </w:numPr>
        <w:spacing w:line="264" w:lineRule="auto"/>
        <w:rPr>
          <w:rFonts w:eastAsiaTheme="minorEastAsia"/>
          <w:b/>
          <w:i/>
          <w:szCs w:val="20"/>
          <w:lang w:eastAsia="zh-CN"/>
        </w:rPr>
      </w:pPr>
      <w:r>
        <w:rPr>
          <w:rFonts w:eastAsiaTheme="minorEastAsia"/>
          <w:b/>
          <w:i/>
          <w:szCs w:val="20"/>
          <w:lang w:eastAsia="zh-CN"/>
        </w:rPr>
        <w:t xml:space="preserve">Option 1: </w:t>
      </w:r>
      <w:r w:rsidRPr="00E410F1">
        <w:rPr>
          <w:rFonts w:eastAsiaTheme="minorEastAsia"/>
          <w:b/>
          <w:i/>
          <w:szCs w:val="20"/>
          <w:lang w:eastAsia="zh-CN"/>
        </w:rPr>
        <w:t xml:space="preserve">Introduce non-integer </w:t>
      </w:r>
      <w:r>
        <w:rPr>
          <w:rFonts w:eastAsiaTheme="minorEastAsia"/>
          <w:b/>
          <w:i/>
          <w:szCs w:val="20"/>
          <w:lang w:eastAsia="zh-CN"/>
        </w:rPr>
        <w:t>values</w:t>
      </w:r>
      <w:r w:rsidRPr="00E410F1">
        <w:rPr>
          <w:rFonts w:eastAsiaTheme="minorEastAsia"/>
          <w:b/>
          <w:i/>
          <w:szCs w:val="20"/>
          <w:lang w:eastAsia="zh-CN"/>
        </w:rPr>
        <w:t xml:space="preserve"> for CG/SPS periodicity</w:t>
      </w:r>
      <w:bookmarkStart w:id="2" w:name="_GoBack"/>
      <w:bookmarkEnd w:id="2"/>
      <w:r w:rsidRPr="00E410F1">
        <w:rPr>
          <w:rFonts w:eastAsiaTheme="minorEastAsia"/>
          <w:b/>
          <w:i/>
          <w:szCs w:val="20"/>
          <w:lang w:eastAsia="zh-CN"/>
        </w:rPr>
        <w:t xml:space="preserve"> and add ceiling operation in CG/SPS occasion calculation formula.</w:t>
      </w:r>
    </w:p>
    <w:p w:rsidR="001E3766" w:rsidRDefault="001E3766" w:rsidP="001E3766">
      <w:pPr>
        <w:pStyle w:val="BodyText"/>
        <w:numPr>
          <w:ilvl w:val="0"/>
          <w:numId w:val="45"/>
        </w:numPr>
        <w:spacing w:line="264" w:lineRule="auto"/>
        <w:rPr>
          <w:rFonts w:eastAsiaTheme="minorEastAsia"/>
          <w:b/>
          <w:i/>
          <w:szCs w:val="20"/>
          <w:lang w:eastAsia="zh-CN"/>
        </w:rPr>
      </w:pPr>
      <w:r>
        <w:rPr>
          <w:rFonts w:eastAsiaTheme="minorEastAsia"/>
          <w:b/>
          <w:i/>
          <w:szCs w:val="20"/>
          <w:lang w:eastAsia="zh-CN"/>
        </w:rPr>
        <w:lastRenderedPageBreak/>
        <w:t xml:space="preserve">Option 2: </w:t>
      </w:r>
      <w:r w:rsidRPr="00E410F1">
        <w:rPr>
          <w:rFonts w:eastAsiaTheme="minorEastAsia"/>
          <w:b/>
          <w:i/>
          <w:szCs w:val="20"/>
          <w:lang w:eastAsia="zh-CN"/>
        </w:rPr>
        <w:t>Introduce the periodic CG/SPS pattern in which multiple non-consecutive PUSCH/PDSCH occasions can be configured</w:t>
      </w:r>
      <w:r>
        <w:rPr>
          <w:rFonts w:eastAsiaTheme="minorEastAsia"/>
          <w:b/>
          <w:i/>
          <w:szCs w:val="20"/>
          <w:lang w:eastAsia="zh-CN"/>
        </w:rPr>
        <w:t xml:space="preserve"> in one</w:t>
      </w:r>
      <w:r w:rsidRPr="00E410F1">
        <w:t xml:space="preserve"> </w:t>
      </w:r>
      <w:r w:rsidRPr="00E410F1">
        <w:rPr>
          <w:rFonts w:eastAsiaTheme="minorEastAsia"/>
          <w:b/>
          <w:i/>
          <w:szCs w:val="20"/>
          <w:lang w:eastAsia="zh-CN"/>
        </w:rPr>
        <w:t>period</w:t>
      </w:r>
      <w:r>
        <w:rPr>
          <w:rFonts w:eastAsiaTheme="minorEastAsia"/>
          <w:b/>
          <w:i/>
          <w:szCs w:val="20"/>
          <w:lang w:eastAsia="zh-CN"/>
        </w:rPr>
        <w:t>.</w:t>
      </w:r>
    </w:p>
    <w:p w:rsidR="00613E0A" w:rsidRDefault="00613E0A" w:rsidP="00613E0A">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3</w:t>
      </w:r>
      <w:r w:rsidRPr="00CC46B2">
        <w:rPr>
          <w:rFonts w:eastAsiaTheme="minorEastAsia"/>
          <w:b/>
          <w:i/>
          <w:szCs w:val="20"/>
          <w:lang w:eastAsia="zh-CN"/>
        </w:rPr>
        <w:t>:</w:t>
      </w:r>
      <w:r w:rsidRPr="00944540">
        <w:rPr>
          <w:rFonts w:eastAsiaTheme="minorEastAsia"/>
          <w:b/>
          <w:i/>
          <w:szCs w:val="20"/>
          <w:lang w:eastAsia="zh-CN"/>
        </w:rPr>
        <w:t xml:space="preserve"> </w:t>
      </w:r>
      <w:r w:rsidRPr="00CC46B2">
        <w:rPr>
          <w:rFonts w:eastAsiaTheme="minorEastAsia"/>
          <w:b/>
          <w:i/>
          <w:szCs w:val="20"/>
          <w:lang w:eastAsia="zh-CN"/>
        </w:rPr>
        <w:t>SPS HARQ-ACK enhancement</w:t>
      </w:r>
      <w:r w:rsidRPr="00837F14">
        <w:rPr>
          <w:rFonts w:eastAsiaTheme="minorEastAsia"/>
          <w:b/>
          <w:i/>
          <w:szCs w:val="20"/>
          <w:lang w:eastAsia="zh-CN"/>
        </w:rPr>
        <w:t xml:space="preserve"> </w:t>
      </w:r>
      <w:r>
        <w:rPr>
          <w:rFonts w:eastAsiaTheme="minorEastAsia"/>
          <w:b/>
          <w:i/>
          <w:szCs w:val="20"/>
          <w:lang w:eastAsia="zh-CN"/>
        </w:rPr>
        <w:t>to reduce the HARQ-ACK overhead</w:t>
      </w:r>
      <w:r w:rsidRPr="00CC46B2">
        <w:rPr>
          <w:rFonts w:eastAsiaTheme="minorEastAsia"/>
          <w:b/>
          <w:i/>
          <w:szCs w:val="20"/>
          <w:lang w:eastAsia="zh-CN"/>
        </w:rPr>
        <w:t xml:space="preserve"> for jitter should be further studied</w:t>
      </w:r>
      <w:r>
        <w:rPr>
          <w:rFonts w:eastAsiaTheme="minorEastAsia"/>
          <w:b/>
          <w:i/>
          <w:szCs w:val="20"/>
          <w:lang w:eastAsia="zh-CN"/>
        </w:rPr>
        <w:t>.</w:t>
      </w:r>
    </w:p>
    <w:p w:rsidR="00202FF9" w:rsidRDefault="00202FF9" w:rsidP="00202FF9">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4</w:t>
      </w:r>
      <w:r w:rsidRPr="00CC46B2">
        <w:rPr>
          <w:rFonts w:eastAsiaTheme="minorEastAsia"/>
          <w:b/>
          <w:i/>
          <w:szCs w:val="20"/>
          <w:lang w:eastAsia="zh-CN"/>
        </w:rPr>
        <w:t xml:space="preserve">: </w:t>
      </w:r>
      <w:r>
        <w:rPr>
          <w:rFonts w:eastAsiaTheme="minorEastAsia"/>
          <w:b/>
          <w:i/>
          <w:szCs w:val="20"/>
          <w:lang w:eastAsia="zh-CN"/>
        </w:rPr>
        <w:t>For</w:t>
      </w:r>
      <w:r w:rsidRPr="00BE05D9">
        <w:rPr>
          <w:rFonts w:eastAsiaTheme="minorEastAsia"/>
          <w:b/>
          <w:i/>
          <w:szCs w:val="20"/>
          <w:lang w:eastAsia="zh-CN"/>
        </w:rPr>
        <w:t xml:space="preserve"> SPS or configured grant transmission</w:t>
      </w:r>
      <w:r>
        <w:rPr>
          <w:rFonts w:eastAsiaTheme="minorEastAsia"/>
          <w:b/>
          <w:i/>
          <w:szCs w:val="20"/>
          <w:lang w:eastAsia="zh-CN"/>
        </w:rPr>
        <w:t>, the following</w:t>
      </w:r>
      <w:r w:rsidRPr="00207E41">
        <w:t xml:space="preserve"> </w:t>
      </w:r>
      <w:r w:rsidRPr="00207E41">
        <w:rPr>
          <w:rFonts w:eastAsiaTheme="minorEastAsia"/>
          <w:b/>
          <w:i/>
          <w:szCs w:val="20"/>
          <w:lang w:eastAsia="zh-CN"/>
        </w:rPr>
        <w:t>solutions</w:t>
      </w:r>
      <w:r>
        <w:rPr>
          <w:rFonts w:eastAsiaTheme="minorEastAsia"/>
          <w:b/>
          <w:i/>
          <w:szCs w:val="20"/>
          <w:lang w:eastAsia="zh-CN"/>
        </w:rPr>
        <w:t xml:space="preserve"> to </w:t>
      </w:r>
      <w:r w:rsidRPr="00207E41">
        <w:rPr>
          <w:rFonts w:eastAsiaTheme="minorEastAsia"/>
          <w:b/>
          <w:i/>
          <w:szCs w:val="20"/>
          <w:lang w:eastAsia="zh-CN"/>
        </w:rPr>
        <w:t>adapt XR-specific packet size requirements</w:t>
      </w:r>
      <w:r>
        <w:rPr>
          <w:rFonts w:eastAsiaTheme="minorEastAsia"/>
          <w:b/>
          <w:i/>
          <w:szCs w:val="20"/>
          <w:lang w:eastAsia="zh-CN"/>
        </w:rPr>
        <w:t xml:space="preserve"> s</w:t>
      </w:r>
      <w:r w:rsidRPr="002F0E6A">
        <w:rPr>
          <w:rFonts w:eastAsiaTheme="minorEastAsia"/>
          <w:b/>
          <w:i/>
          <w:szCs w:val="20"/>
          <w:lang w:eastAsia="zh-CN"/>
        </w:rPr>
        <w:t>hould be further studied</w:t>
      </w:r>
      <w:r w:rsidRPr="00207E41">
        <w:rPr>
          <w:rFonts w:eastAsiaTheme="minorEastAsia"/>
          <w:b/>
          <w:i/>
          <w:szCs w:val="20"/>
          <w:lang w:eastAsia="zh-CN"/>
        </w:rPr>
        <w:t>:</w:t>
      </w:r>
    </w:p>
    <w:p w:rsidR="00202FF9" w:rsidRDefault="00202FF9" w:rsidP="00202FF9">
      <w:pPr>
        <w:pStyle w:val="BodyText"/>
        <w:numPr>
          <w:ilvl w:val="0"/>
          <w:numId w:val="46"/>
        </w:numPr>
        <w:spacing w:line="264" w:lineRule="auto"/>
        <w:rPr>
          <w:rFonts w:eastAsiaTheme="minorEastAsia"/>
          <w:b/>
          <w:i/>
          <w:szCs w:val="20"/>
          <w:lang w:eastAsia="zh-CN"/>
        </w:rPr>
      </w:pPr>
      <w:r w:rsidRPr="00207E41">
        <w:rPr>
          <w:rFonts w:eastAsiaTheme="minorEastAsia" w:hint="eastAsia"/>
          <w:b/>
          <w:i/>
          <w:szCs w:val="20"/>
          <w:lang w:eastAsia="zh-CN"/>
        </w:rPr>
        <w:t>A</w:t>
      </w:r>
      <w:r w:rsidRPr="00207E41">
        <w:rPr>
          <w:rFonts w:eastAsiaTheme="minorEastAsia"/>
          <w:b/>
          <w:i/>
          <w:szCs w:val="20"/>
          <w:lang w:eastAsia="zh-CN"/>
        </w:rPr>
        <w:t xml:space="preserve">lt.1: </w:t>
      </w:r>
      <w:r>
        <w:rPr>
          <w:rFonts w:eastAsiaTheme="minorEastAsia"/>
          <w:b/>
          <w:i/>
          <w:szCs w:val="20"/>
          <w:lang w:eastAsia="zh-CN"/>
        </w:rPr>
        <w:t>A</w:t>
      </w:r>
      <w:r w:rsidRPr="00207E41">
        <w:rPr>
          <w:rFonts w:eastAsiaTheme="minorEastAsia"/>
          <w:b/>
          <w:i/>
          <w:szCs w:val="20"/>
          <w:lang w:eastAsia="zh-CN"/>
        </w:rPr>
        <w:t>llocate multiple PDSCH/PUSCH transmission occasions in each period.</w:t>
      </w:r>
    </w:p>
    <w:p w:rsidR="00202FF9" w:rsidRPr="00207E41" w:rsidRDefault="00202FF9" w:rsidP="00202FF9">
      <w:pPr>
        <w:pStyle w:val="BodyText"/>
        <w:numPr>
          <w:ilvl w:val="0"/>
          <w:numId w:val="46"/>
        </w:numPr>
        <w:spacing w:line="264" w:lineRule="auto"/>
        <w:rPr>
          <w:rFonts w:eastAsiaTheme="minorEastAsia"/>
          <w:b/>
          <w:i/>
          <w:szCs w:val="20"/>
          <w:lang w:eastAsia="zh-CN"/>
        </w:rPr>
      </w:pPr>
      <w:r>
        <w:rPr>
          <w:rFonts w:eastAsiaTheme="minorEastAsia"/>
          <w:b/>
          <w:i/>
          <w:szCs w:val="20"/>
          <w:lang w:eastAsia="zh-CN"/>
        </w:rPr>
        <w:t>Alt.2: M</w:t>
      </w:r>
      <w:r w:rsidRPr="00207E41">
        <w:rPr>
          <w:rFonts w:eastAsiaTheme="minorEastAsia"/>
          <w:b/>
          <w:i/>
          <w:szCs w:val="20"/>
          <w:lang w:eastAsia="zh-CN"/>
        </w:rPr>
        <w:t>ultiple CG/SPS configurations</w:t>
      </w:r>
      <w:r>
        <w:rPr>
          <w:rFonts w:eastAsiaTheme="minorEastAsia"/>
          <w:b/>
          <w:i/>
          <w:szCs w:val="20"/>
          <w:lang w:eastAsia="zh-CN"/>
        </w:rPr>
        <w:t xml:space="preserve"> are configured to UE, fast activate one </w:t>
      </w:r>
      <w:r w:rsidR="00B50FBD">
        <w:rPr>
          <w:rFonts w:eastAsiaTheme="minorEastAsia"/>
          <w:b/>
          <w:i/>
          <w:szCs w:val="20"/>
          <w:lang w:eastAsia="zh-CN"/>
        </w:rPr>
        <w:t>or</w:t>
      </w:r>
      <w:r>
        <w:rPr>
          <w:rFonts w:eastAsiaTheme="minorEastAsia"/>
          <w:b/>
          <w:i/>
          <w:szCs w:val="20"/>
          <w:lang w:eastAsia="zh-CN"/>
        </w:rPr>
        <w:t xml:space="preserve"> more of the multiple</w:t>
      </w:r>
      <w:r w:rsidRPr="00207E41">
        <w:rPr>
          <w:rFonts w:eastAsiaTheme="minorEastAsia"/>
          <w:b/>
          <w:i/>
          <w:szCs w:val="20"/>
          <w:lang w:eastAsia="zh-CN"/>
        </w:rPr>
        <w:t xml:space="preserve"> CG/SPS configurations</w:t>
      </w:r>
      <w:r>
        <w:rPr>
          <w:rFonts w:eastAsiaTheme="minorEastAsia"/>
          <w:b/>
          <w:i/>
          <w:szCs w:val="20"/>
          <w:lang w:eastAsia="zh-CN"/>
        </w:rPr>
        <w:t>.</w:t>
      </w:r>
    </w:p>
    <w:p w:rsidR="001E3766" w:rsidRDefault="001E3766" w:rsidP="001E3766">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5</w:t>
      </w:r>
      <w:r w:rsidRPr="00CC46B2">
        <w:rPr>
          <w:rFonts w:eastAsiaTheme="minorEastAsia"/>
          <w:b/>
          <w:i/>
          <w:szCs w:val="20"/>
          <w:lang w:eastAsia="zh-CN"/>
        </w:rPr>
        <w:t xml:space="preserve">: </w:t>
      </w:r>
      <w:r>
        <w:rPr>
          <w:rFonts w:eastAsiaTheme="minorEastAsia"/>
          <w:b/>
          <w:i/>
          <w:szCs w:val="20"/>
          <w:lang w:eastAsia="zh-CN"/>
        </w:rPr>
        <w:t>A</w:t>
      </w:r>
      <w:r w:rsidRPr="00CC46B2">
        <w:rPr>
          <w:rFonts w:eastAsiaTheme="minorEastAsia"/>
          <w:b/>
          <w:i/>
          <w:szCs w:val="20"/>
          <w:lang w:eastAsia="zh-CN"/>
        </w:rPr>
        <w:t>daptive resource allocation</w:t>
      </w:r>
      <w:r>
        <w:rPr>
          <w:rFonts w:eastAsiaTheme="minorEastAsia"/>
          <w:b/>
          <w:i/>
          <w:szCs w:val="20"/>
          <w:lang w:eastAsia="zh-CN"/>
        </w:rPr>
        <w:t xml:space="preserve"> (i.e. MCS, TDRA or FDRA)</w:t>
      </w:r>
      <w:r w:rsidRPr="00CC46B2">
        <w:rPr>
          <w:rFonts w:eastAsiaTheme="minorEastAsia"/>
          <w:b/>
          <w:i/>
          <w:szCs w:val="20"/>
          <w:lang w:eastAsia="zh-CN"/>
        </w:rPr>
        <w:t xml:space="preserve"> for SPS </w:t>
      </w:r>
      <w:r>
        <w:rPr>
          <w:rFonts w:eastAsiaTheme="minorEastAsia"/>
          <w:b/>
          <w:i/>
          <w:szCs w:val="20"/>
          <w:lang w:eastAsia="zh-CN"/>
        </w:rPr>
        <w:t>transmission</w:t>
      </w:r>
      <w:r w:rsidRPr="00CC46B2">
        <w:rPr>
          <w:rFonts w:eastAsiaTheme="minorEastAsia"/>
          <w:b/>
          <w:i/>
          <w:szCs w:val="20"/>
          <w:lang w:eastAsia="zh-CN"/>
        </w:rPr>
        <w:t xml:space="preserve"> should be further studied.</w:t>
      </w:r>
    </w:p>
    <w:p w:rsidR="00613E0A" w:rsidRPr="00CC46B2" w:rsidRDefault="00613E0A" w:rsidP="00613E0A">
      <w:pPr>
        <w:pStyle w:val="BodyText"/>
        <w:spacing w:line="264" w:lineRule="auto"/>
        <w:rPr>
          <w:rFonts w:eastAsiaTheme="minorEastAsia"/>
          <w:b/>
          <w:i/>
          <w:szCs w:val="20"/>
          <w:lang w:eastAsia="zh-CN"/>
        </w:rPr>
      </w:pPr>
      <w:r w:rsidRPr="00CC46B2">
        <w:rPr>
          <w:rFonts w:eastAsiaTheme="minorEastAsia"/>
          <w:b/>
          <w:i/>
          <w:szCs w:val="20"/>
          <w:lang w:eastAsia="zh-CN"/>
        </w:rPr>
        <w:t xml:space="preserve">Proposal </w:t>
      </w:r>
      <w:r>
        <w:rPr>
          <w:rFonts w:eastAsiaTheme="minorEastAsia"/>
          <w:b/>
          <w:i/>
          <w:szCs w:val="20"/>
          <w:lang w:eastAsia="zh-CN"/>
        </w:rPr>
        <w:t>6:</w:t>
      </w:r>
      <w:r w:rsidRPr="0058582F">
        <w:rPr>
          <w:rFonts w:eastAsiaTheme="minorEastAsia"/>
          <w:b/>
          <w:i/>
          <w:szCs w:val="20"/>
          <w:lang w:eastAsia="zh-CN"/>
        </w:rPr>
        <w:t xml:space="preserve"> Early terminate the CG transmission</w:t>
      </w:r>
      <w:r w:rsidRPr="00FC42B3">
        <w:rPr>
          <w:rFonts w:eastAsiaTheme="minorEastAsia"/>
          <w:b/>
          <w:i/>
          <w:szCs w:val="20"/>
          <w:lang w:eastAsia="zh-CN"/>
        </w:rPr>
        <w:t xml:space="preserve"> </w:t>
      </w:r>
      <w:r w:rsidRPr="00CC46B2">
        <w:rPr>
          <w:rFonts w:eastAsiaTheme="minorEastAsia"/>
          <w:b/>
          <w:i/>
          <w:szCs w:val="20"/>
          <w:lang w:eastAsia="zh-CN"/>
        </w:rPr>
        <w:t>should be further studied.</w:t>
      </w:r>
    </w:p>
    <w:p w:rsidR="00AC2B7C" w:rsidRPr="00CC46B2" w:rsidRDefault="001D511F" w:rsidP="00137727">
      <w:pPr>
        <w:pStyle w:val="Heading1"/>
        <w:spacing w:line="264" w:lineRule="auto"/>
        <w:rPr>
          <w:rFonts w:ascii="Times New Roman" w:hAnsi="Times New Roman" w:cs="Times New Roman"/>
        </w:rPr>
      </w:pPr>
      <w:r w:rsidRPr="00CC46B2">
        <w:rPr>
          <w:rFonts w:ascii="Times New Roman" w:hAnsi="Times New Roman" w:cs="Times New Roman"/>
        </w:rPr>
        <w:t>References</w:t>
      </w:r>
    </w:p>
    <w:p w:rsidR="007A57B3" w:rsidRDefault="00D462A8" w:rsidP="007A57B3">
      <w:pPr>
        <w:pStyle w:val="ListParagraph"/>
        <w:numPr>
          <w:ilvl w:val="0"/>
          <w:numId w:val="14"/>
        </w:numPr>
        <w:rPr>
          <w:rFonts w:cs="Times New Roman"/>
          <w:color w:val="000000"/>
          <w:szCs w:val="24"/>
        </w:rPr>
      </w:pPr>
      <w:r w:rsidRPr="00D462A8">
        <w:rPr>
          <w:rFonts w:cs="Times New Roman"/>
          <w:color w:val="000000"/>
          <w:szCs w:val="24"/>
        </w:rPr>
        <w:t>RP-213587</w:t>
      </w:r>
      <w:r>
        <w:rPr>
          <w:rFonts w:cs="Times New Roman" w:hint="eastAsia"/>
          <w:color w:val="000000"/>
          <w:szCs w:val="24"/>
        </w:rPr>
        <w:t>,</w:t>
      </w:r>
      <w:r>
        <w:rPr>
          <w:rFonts w:cs="Times New Roman"/>
          <w:color w:val="000000"/>
          <w:szCs w:val="24"/>
        </w:rPr>
        <w:t xml:space="preserve"> </w:t>
      </w:r>
      <w:r w:rsidRPr="00D462A8">
        <w:rPr>
          <w:rFonts w:cs="Times New Roman"/>
          <w:color w:val="000000"/>
          <w:szCs w:val="24"/>
        </w:rPr>
        <w:t>New SID “Study on XR Enhancements for NR”</w:t>
      </w:r>
      <w:r w:rsidR="00231132">
        <w:rPr>
          <w:rFonts w:cs="Times New Roman"/>
          <w:color w:val="000000"/>
          <w:szCs w:val="24"/>
        </w:rPr>
        <w:t xml:space="preserve">, </w:t>
      </w:r>
      <w:r w:rsidR="00231132" w:rsidRPr="00231132">
        <w:rPr>
          <w:rFonts w:cs="Times New Roman"/>
          <w:color w:val="000000"/>
          <w:szCs w:val="24"/>
        </w:rPr>
        <w:t xml:space="preserve">Nokia </w:t>
      </w:r>
    </w:p>
    <w:p w:rsidR="005727A3" w:rsidRDefault="006813EB" w:rsidP="007A57B3">
      <w:pPr>
        <w:pStyle w:val="ListParagraph"/>
        <w:numPr>
          <w:ilvl w:val="0"/>
          <w:numId w:val="14"/>
        </w:numPr>
        <w:rPr>
          <w:rFonts w:cs="Times New Roman"/>
          <w:color w:val="000000"/>
          <w:szCs w:val="24"/>
        </w:rPr>
      </w:pPr>
      <w:r w:rsidRPr="006813EB">
        <w:rPr>
          <w:rFonts w:cs="Times New Roman"/>
          <w:color w:val="000000"/>
          <w:szCs w:val="24"/>
        </w:rPr>
        <w:t>R1-2204028</w:t>
      </w:r>
      <w:r>
        <w:rPr>
          <w:rFonts w:cs="Times New Roman"/>
          <w:color w:val="000000"/>
          <w:szCs w:val="24"/>
        </w:rPr>
        <w:t>, “</w:t>
      </w:r>
      <w:r w:rsidRPr="006813EB">
        <w:rPr>
          <w:rFonts w:cs="Times New Roman"/>
          <w:color w:val="000000"/>
          <w:szCs w:val="24"/>
        </w:rPr>
        <w:t>Discussion on XR specific power saving techniques</w:t>
      </w:r>
      <w:r>
        <w:rPr>
          <w:rFonts w:cs="Times New Roman"/>
          <w:color w:val="000000"/>
          <w:szCs w:val="24"/>
        </w:rPr>
        <w:t>”, OPPO</w:t>
      </w:r>
    </w:p>
    <w:p w:rsidR="008952AA" w:rsidRPr="002F0E6A" w:rsidRDefault="008952AA" w:rsidP="008952AA">
      <w:pPr>
        <w:pStyle w:val="Heading1"/>
        <w:spacing w:line="264" w:lineRule="auto"/>
        <w:rPr>
          <w:rFonts w:cs="Times New Roman"/>
        </w:rPr>
      </w:pPr>
      <w:r w:rsidRPr="002F0E6A">
        <w:rPr>
          <w:rFonts w:ascii="Times New Roman" w:hAnsi="Times New Roman" w:cs="Times New Roman"/>
        </w:rPr>
        <w:t>Appendix</w:t>
      </w:r>
    </w:p>
    <w:p w:rsidR="008952AA" w:rsidRDefault="008952AA" w:rsidP="008952AA">
      <w:pPr>
        <w:pStyle w:val="BodyText"/>
        <w:rPr>
          <w:rFonts w:eastAsiaTheme="minorEastAsia"/>
        </w:rPr>
      </w:pPr>
      <w:r>
        <w:rPr>
          <w:rFonts w:eastAsiaTheme="minorEastAsia"/>
          <w:lang w:eastAsia="zh-CN"/>
        </w:rPr>
        <w:t>The simulation parameters are introduced by the Table 2.</w:t>
      </w:r>
    </w:p>
    <w:p w:rsidR="008952AA" w:rsidRPr="0080156C" w:rsidRDefault="008952AA" w:rsidP="008952AA">
      <w:pPr>
        <w:pStyle w:val="Caption"/>
        <w:jc w:val="center"/>
        <w:rPr>
          <w:b/>
        </w:rPr>
      </w:pPr>
      <w:r w:rsidRPr="0080156C">
        <w:t xml:space="preserve">Table </w:t>
      </w:r>
      <w:r w:rsidRPr="008952AA">
        <w:t>2</w:t>
      </w:r>
      <w:r>
        <w:rPr>
          <w:rFonts w:ascii="SimSun" w:eastAsia="SimSun" w:hAnsi="SimSun" w:cs="SimSun" w:hint="eastAsia"/>
          <w:lang w:eastAsia="zh-CN"/>
        </w:rPr>
        <w:t>:</w:t>
      </w:r>
      <w:r w:rsidRPr="0080156C">
        <w:t xml:space="preserve"> Simulation parameters for Dense Urban</w:t>
      </w:r>
    </w:p>
    <w:tbl>
      <w:tblPr>
        <w:tblW w:w="8800" w:type="dxa"/>
        <w:tblInd w:w="-5" w:type="dxa"/>
        <w:tblLook w:val="04A0"/>
      </w:tblPr>
      <w:tblGrid>
        <w:gridCol w:w="3340"/>
        <w:gridCol w:w="5460"/>
      </w:tblGrid>
      <w:tr w:rsidR="008952AA" w:rsidRPr="00116B03" w:rsidTr="002F0E6A">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52AA" w:rsidRPr="00AA3D4E" w:rsidRDefault="008952AA" w:rsidP="008952AA">
            <w:pPr>
              <w:widowControl w:val="0"/>
              <w:spacing w:after="0" w:line="240" w:lineRule="auto"/>
              <w:jc w:val="center"/>
              <w:rPr>
                <w:b/>
                <w:bCs/>
                <w:color w:val="000000"/>
                <w:sz w:val="22"/>
                <w:lang w:eastAsia="zh-CN"/>
              </w:rPr>
            </w:pPr>
            <w:r w:rsidRPr="00AA3D4E">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hideMark/>
          </w:tcPr>
          <w:p w:rsidR="008952AA" w:rsidRPr="00AA3D4E" w:rsidRDefault="008952AA" w:rsidP="008952AA">
            <w:pPr>
              <w:widowControl w:val="0"/>
              <w:spacing w:after="0" w:line="240" w:lineRule="auto"/>
              <w:jc w:val="center"/>
              <w:rPr>
                <w:b/>
                <w:bCs/>
                <w:color w:val="000000"/>
                <w:sz w:val="22"/>
                <w:lang w:eastAsia="zh-CN"/>
              </w:rPr>
            </w:pPr>
            <w:r w:rsidRPr="00AA3D4E">
              <w:rPr>
                <w:b/>
                <w:bCs/>
                <w:color w:val="000000"/>
                <w:sz w:val="22"/>
                <w:szCs w:val="22"/>
                <w:lang w:eastAsia="zh-CN"/>
              </w:rPr>
              <w:t>Value</w:t>
            </w:r>
          </w:p>
        </w:tc>
      </w:tr>
      <w:tr w:rsidR="008952AA" w:rsidRPr="00116B03" w:rsidTr="002F0E6A">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hideMark/>
          </w:tcPr>
          <w:p w:rsidR="008952AA" w:rsidRDefault="008952AA" w:rsidP="008952AA">
            <w:pPr>
              <w:widowControl w:val="0"/>
              <w:spacing w:after="0" w:line="240" w:lineRule="auto"/>
              <w:jc w:val="center"/>
              <w:rPr>
                <w:color w:val="000000"/>
                <w:lang w:eastAsia="zh-CN"/>
              </w:rPr>
            </w:pPr>
            <w:r w:rsidRPr="00116B03">
              <w:rPr>
                <w:color w:val="000000"/>
                <w:szCs w:val="22"/>
                <w:lang w:eastAsia="zh-CN"/>
              </w:rPr>
              <w:t>Dense Urban</w:t>
            </w:r>
            <w:r>
              <w:rPr>
                <w:color w:val="000000"/>
                <w:szCs w:val="22"/>
                <w:lang w:eastAsia="zh-CN"/>
              </w:rPr>
              <w:t xml:space="preserve"> </w:t>
            </w:r>
          </w:p>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hexagonal layout w</w:t>
            </w:r>
            <w:r>
              <w:rPr>
                <w:color w:val="000000"/>
                <w:szCs w:val="22"/>
                <w:lang w:eastAsia="zh-CN"/>
              </w:rPr>
              <w:t>ith</w:t>
            </w:r>
            <w:r w:rsidRPr="00116B03">
              <w:rPr>
                <w:color w:val="000000"/>
                <w:szCs w:val="22"/>
                <w:lang w:eastAsia="zh-CN"/>
              </w:rPr>
              <w:t xml:space="preserve"> </w:t>
            </w:r>
            <w:r>
              <w:rPr>
                <w:color w:val="000000"/>
                <w:szCs w:val="22"/>
                <w:lang w:eastAsia="zh-CN"/>
              </w:rPr>
              <w:t>(19</w:t>
            </w:r>
            <w:r w:rsidRPr="00116B03">
              <w:rPr>
                <w:color w:val="000000"/>
                <w:szCs w:val="22"/>
                <w:lang w:eastAsia="zh-CN"/>
              </w:rPr>
              <w:t>,</w:t>
            </w:r>
            <w:r>
              <w:rPr>
                <w:color w:val="000000"/>
                <w:szCs w:val="22"/>
                <w:lang w:eastAsia="zh-CN"/>
              </w:rPr>
              <w:t xml:space="preserve"> </w:t>
            </w:r>
            <w:r w:rsidRPr="00116B03">
              <w:rPr>
                <w:color w:val="000000"/>
                <w:szCs w:val="22"/>
                <w:lang w:eastAsia="zh-CN"/>
              </w:rPr>
              <w:t>3</w:t>
            </w:r>
            <w:r>
              <w:rPr>
                <w:color w:val="000000"/>
                <w:szCs w:val="22"/>
                <w:lang w:eastAsia="zh-CN"/>
              </w:rPr>
              <w:t>)</w:t>
            </w:r>
            <w:r w:rsidRPr="00116B03">
              <w:rPr>
                <w:color w:val="000000"/>
                <w:szCs w:val="22"/>
                <w:lang w:eastAsia="zh-CN"/>
              </w:rPr>
              <w:t xml:space="preserve"> Sectors</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20</w:t>
            </w:r>
            <w:r>
              <w:rPr>
                <w:color w:val="000000"/>
                <w:szCs w:val="22"/>
                <w:lang w:eastAsia="zh-CN"/>
              </w:rPr>
              <w:t>0</w:t>
            </w:r>
            <w:r w:rsidRPr="00116B03">
              <w:rPr>
                <w:color w:val="000000"/>
                <w:szCs w:val="22"/>
                <w:lang w:eastAsia="zh-CN"/>
              </w:rPr>
              <w:t>m</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4GHz</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100MHz</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30KHz</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DDDSU</w:t>
            </w:r>
          </w:p>
        </w:tc>
      </w:tr>
      <w:tr w:rsidR="008952AA" w:rsidRPr="00116B03" w:rsidTr="002F0E6A">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32 TxRU, (M, N, P, Mg, Ng; Mp, Np) = (8,2,2</w:t>
            </w:r>
            <w:r>
              <w:rPr>
                <w:color w:val="000000"/>
                <w:szCs w:val="22"/>
                <w:lang w:eastAsia="zh-CN"/>
              </w:rPr>
              <w:t>,1,1,8,2)</w:t>
            </w:r>
            <w:r>
              <w:rPr>
                <w:color w:val="000000"/>
                <w:szCs w:val="22"/>
                <w:lang w:eastAsia="zh-CN"/>
              </w:rPr>
              <w:br/>
              <w:t xml:space="preserve"> (dH, dV) = (0.5λ, 0.</w:t>
            </w:r>
            <w:r w:rsidRPr="00116B03">
              <w:rPr>
                <w:color w:val="000000"/>
                <w:szCs w:val="22"/>
                <w:lang w:eastAsia="zh-CN"/>
              </w:rPr>
              <w:t>5λ)</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4R, (M, N, P, Mg, Ng; Mp, Np) = (1,2,2,1,1;1,2), (dH, dV) = (0.5, N/A)λ</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Pr>
                <w:color w:val="000000"/>
                <w:szCs w:val="22"/>
                <w:lang w:eastAsia="zh-CN"/>
              </w:rPr>
              <w:t>51</w:t>
            </w:r>
            <w:r w:rsidRPr="00116B03">
              <w:rPr>
                <w:color w:val="000000"/>
                <w:szCs w:val="22"/>
                <w:lang w:eastAsia="zh-CN"/>
              </w:rPr>
              <w:t>dBm</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Pr>
                <w:color w:val="000000"/>
                <w:szCs w:val="22"/>
                <w:lang w:eastAsia="zh-CN"/>
              </w:rPr>
              <w:t>3</w:t>
            </w:r>
            <w:r w:rsidRPr="00116B03">
              <w:rPr>
                <w:color w:val="000000"/>
                <w:szCs w:val="22"/>
                <w:lang w:eastAsia="zh-CN"/>
              </w:rPr>
              <w:t xml:space="preserve"> m for BS and 1.5 m for UE</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5 dB for BS and 9 dB for UE</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3km/h</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SU-MIMO+PF</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Realist</w:t>
            </w:r>
          </w:p>
        </w:tc>
      </w:tr>
      <w:tr w:rsidR="008952AA" w:rsidRPr="00116B03" w:rsidTr="002F0E6A">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hideMark/>
          </w:tcPr>
          <w:p w:rsidR="008952AA" w:rsidRPr="00116B03" w:rsidRDefault="008952AA" w:rsidP="008952AA">
            <w:pPr>
              <w:widowControl w:val="0"/>
              <w:spacing w:after="0" w:line="240" w:lineRule="auto"/>
              <w:jc w:val="center"/>
              <w:rPr>
                <w:color w:val="000000"/>
                <w:lang w:eastAsia="zh-CN"/>
              </w:rPr>
            </w:pPr>
            <w:r w:rsidRPr="00116B03">
              <w:rPr>
                <w:color w:val="000000"/>
                <w:szCs w:val="22"/>
                <w:lang w:eastAsia="zh-CN"/>
              </w:rPr>
              <w:t>MMSE-IRC</w:t>
            </w:r>
          </w:p>
        </w:tc>
      </w:tr>
    </w:tbl>
    <w:p w:rsidR="008952AA" w:rsidRPr="008952AA" w:rsidRDefault="008952AA" w:rsidP="008952AA">
      <w:pPr>
        <w:ind w:left="420" w:hanging="420"/>
        <w:rPr>
          <w:color w:val="000000"/>
        </w:rPr>
      </w:pPr>
    </w:p>
    <w:sectPr w:rsidR="008952AA" w:rsidRPr="008952AA" w:rsidSect="00AC2B7C">
      <w:headerReference w:type="default" r:id="rId19"/>
      <w:footerReference w:type="even" r:id="rId20"/>
      <w:footerReference w:type="default" r:id="rId21"/>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9D0" w:rsidRDefault="005A79D0" w:rsidP="00AC2B7C">
      <w:pPr>
        <w:spacing w:after="0" w:line="240" w:lineRule="auto"/>
      </w:pPr>
      <w:r>
        <w:separator/>
      </w:r>
    </w:p>
  </w:endnote>
  <w:endnote w:type="continuationSeparator" w:id="0">
    <w:p w:rsidR="005A79D0" w:rsidRDefault="005A79D0"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125" w:rsidRDefault="003A3687">
    <w:pPr>
      <w:pStyle w:val="Footer"/>
      <w:framePr w:wrap="around" w:vAnchor="text" w:hAnchor="margin" w:xAlign="center" w:y="1"/>
      <w:rPr>
        <w:rStyle w:val="PageNumber"/>
      </w:rPr>
    </w:pPr>
    <w:r>
      <w:rPr>
        <w:rStyle w:val="PageNumber"/>
      </w:rPr>
      <w:fldChar w:fldCharType="begin"/>
    </w:r>
    <w:r w:rsidR="00FA5125">
      <w:rPr>
        <w:rStyle w:val="PageNumber"/>
      </w:rPr>
      <w:instrText xml:space="preserve">PAGE  </w:instrText>
    </w:r>
    <w:r>
      <w:rPr>
        <w:rStyle w:val="PageNumber"/>
      </w:rPr>
      <w:fldChar w:fldCharType="end"/>
    </w:r>
  </w:p>
  <w:p w:rsidR="00FA5125" w:rsidRDefault="00FA5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FA5125" w:rsidRDefault="003A3687">
        <w:pPr>
          <w:pStyle w:val="Footer"/>
          <w:jc w:val="center"/>
        </w:pPr>
        <w:r>
          <w:fldChar w:fldCharType="begin"/>
        </w:r>
        <w:r w:rsidR="00FA5125">
          <w:instrText xml:space="preserve"> PAGE   \* MERGEFORMAT </w:instrText>
        </w:r>
        <w:r>
          <w:fldChar w:fldCharType="separate"/>
        </w:r>
        <w:r w:rsidR="00BC2432">
          <w:rPr>
            <w:noProof/>
          </w:rPr>
          <w:t>2</w:t>
        </w:r>
        <w:r>
          <w:rPr>
            <w:noProof/>
          </w:rPr>
          <w:fldChar w:fldCharType="end"/>
        </w:r>
      </w:p>
    </w:sdtContent>
  </w:sdt>
  <w:p w:rsidR="00FA5125" w:rsidRDefault="00FA5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9D0" w:rsidRDefault="005A79D0" w:rsidP="00AC2B7C">
      <w:pPr>
        <w:spacing w:after="0" w:line="240" w:lineRule="auto"/>
      </w:pPr>
      <w:r>
        <w:separator/>
      </w:r>
    </w:p>
  </w:footnote>
  <w:footnote w:type="continuationSeparator" w:id="0">
    <w:p w:rsidR="005A79D0" w:rsidRDefault="005A79D0"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125" w:rsidRDefault="00FA512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D1E919C"/>
    <w:lvl w:ilvl="0">
      <w:start w:val="1"/>
      <w:numFmt w:val="decimal"/>
      <w:lvlText w:val="%1."/>
      <w:lvlJc w:val="left"/>
      <w:pPr>
        <w:tabs>
          <w:tab w:val="num" w:pos="360"/>
        </w:tabs>
        <w:ind w:left="360" w:hangingChars="200" w:hanging="360"/>
      </w:pPr>
    </w:lvl>
  </w:abstractNum>
  <w:abstractNum w:abstractNumId="1">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65C4D49"/>
    <w:multiLevelType w:val="hybridMultilevel"/>
    <w:tmpl w:val="7668F0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29376E71"/>
    <w:multiLevelType w:val="hybridMultilevel"/>
    <w:tmpl w:val="65B6926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29A1451F"/>
    <w:multiLevelType w:val="hybridMultilevel"/>
    <w:tmpl w:val="D178874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2CC7EA9"/>
    <w:multiLevelType w:val="hybridMultilevel"/>
    <w:tmpl w:val="C0B09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9122B27"/>
    <w:multiLevelType w:val="hybridMultilevel"/>
    <w:tmpl w:val="8DFA20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E72034"/>
    <w:multiLevelType w:val="hybridMultilevel"/>
    <w:tmpl w:val="43FA30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3EAA3193"/>
    <w:multiLevelType w:val="hybridMultilevel"/>
    <w:tmpl w:val="C3EE1C84"/>
    <w:lvl w:ilvl="0" w:tplc="3580D17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45BC124B"/>
    <w:multiLevelType w:val="hybridMultilevel"/>
    <w:tmpl w:val="044E6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4F213F6"/>
    <w:multiLevelType w:val="hybridMultilevel"/>
    <w:tmpl w:val="09A679C2"/>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2A97D39"/>
    <w:multiLevelType w:val="hybridMultilevel"/>
    <w:tmpl w:val="A1466C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AFE464D"/>
    <w:multiLevelType w:val="hybridMultilevel"/>
    <w:tmpl w:val="69242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7">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2"/>
  </w:num>
  <w:num w:numId="3">
    <w:abstractNumId w:val="45"/>
  </w:num>
  <w:num w:numId="4">
    <w:abstractNumId w:val="2"/>
  </w:num>
  <w:num w:numId="5">
    <w:abstractNumId w:val="39"/>
  </w:num>
  <w:num w:numId="6">
    <w:abstractNumId w:val="25"/>
  </w:num>
  <w:num w:numId="7">
    <w:abstractNumId w:val="8"/>
  </w:num>
  <w:num w:numId="8">
    <w:abstractNumId w:val="31"/>
  </w:num>
  <w:num w:numId="9">
    <w:abstractNumId w:val="16"/>
  </w:num>
  <w:num w:numId="10">
    <w:abstractNumId w:val="5"/>
  </w:num>
  <w:num w:numId="11">
    <w:abstractNumId w:val="13"/>
  </w:num>
  <w:num w:numId="12">
    <w:abstractNumId w:val="4"/>
  </w:num>
  <w:num w:numId="13">
    <w:abstractNumId w:val="47"/>
  </w:num>
  <w:num w:numId="14">
    <w:abstractNumId w:val="34"/>
  </w:num>
  <w:num w:numId="15">
    <w:abstractNumId w:val="40"/>
  </w:num>
  <w:num w:numId="16">
    <w:abstractNumId w:val="30"/>
  </w:num>
  <w:num w:numId="17">
    <w:abstractNumId w:val="11"/>
  </w:num>
  <w:num w:numId="18">
    <w:abstractNumId w:val="29"/>
  </w:num>
  <w:num w:numId="19">
    <w:abstractNumId w:val="21"/>
  </w:num>
  <w:num w:numId="20">
    <w:abstractNumId w:val="46"/>
  </w:num>
  <w:num w:numId="21">
    <w:abstractNumId w:val="32"/>
  </w:num>
  <w:num w:numId="22">
    <w:abstractNumId w:val="37"/>
  </w:num>
  <w:num w:numId="23">
    <w:abstractNumId w:val="43"/>
  </w:num>
  <w:num w:numId="24">
    <w:abstractNumId w:val="6"/>
  </w:num>
  <w:num w:numId="25">
    <w:abstractNumId w:val="38"/>
  </w:num>
  <w:num w:numId="26">
    <w:abstractNumId w:val="3"/>
  </w:num>
  <w:num w:numId="27">
    <w:abstractNumId w:val="7"/>
  </w:num>
  <w:num w:numId="28">
    <w:abstractNumId w:val="10"/>
  </w:num>
  <w:num w:numId="29">
    <w:abstractNumId w:val="35"/>
  </w:num>
  <w:num w:numId="30">
    <w:abstractNumId w:val="24"/>
  </w:num>
  <w:num w:numId="31">
    <w:abstractNumId w:val="18"/>
  </w:num>
  <w:num w:numId="32">
    <w:abstractNumId w:val="23"/>
  </w:num>
  <w:num w:numId="33">
    <w:abstractNumId w:val="1"/>
  </w:num>
  <w:num w:numId="34">
    <w:abstractNumId w:val="27"/>
  </w:num>
  <w:num w:numId="35">
    <w:abstractNumId w:val="9"/>
  </w:num>
  <w:num w:numId="36">
    <w:abstractNumId w:val="19"/>
  </w:num>
  <w:num w:numId="37">
    <w:abstractNumId w:val="36"/>
  </w:num>
  <w:num w:numId="38">
    <w:abstractNumId w:val="2"/>
  </w:num>
  <w:num w:numId="39">
    <w:abstractNumId w:val="33"/>
  </w:num>
  <w:num w:numId="40">
    <w:abstractNumId w:val="17"/>
  </w:num>
  <w:num w:numId="41">
    <w:abstractNumId w:val="41"/>
  </w:num>
  <w:num w:numId="42">
    <w:abstractNumId w:val="20"/>
  </w:num>
  <w:num w:numId="43">
    <w:abstractNumId w:val="22"/>
  </w:num>
  <w:num w:numId="44">
    <w:abstractNumId w:val="28"/>
  </w:num>
  <w:num w:numId="45">
    <w:abstractNumId w:val="12"/>
  </w:num>
  <w:num w:numId="46">
    <w:abstractNumId w:val="15"/>
  </w:num>
  <w:num w:numId="47">
    <w:abstractNumId w:val="14"/>
  </w:num>
  <w:num w:numId="48">
    <w:abstractNumId w:val="0"/>
  </w:num>
  <w:num w:numId="49">
    <w:abstractNumId w:val="44"/>
  </w:num>
  <w:num w:numId="5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DC0"/>
    <w:rsid w:val="00016F52"/>
    <w:rsid w:val="0001721F"/>
    <w:rsid w:val="000173AF"/>
    <w:rsid w:val="00017436"/>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4A"/>
    <w:rsid w:val="00035030"/>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EB"/>
    <w:rsid w:val="00062211"/>
    <w:rsid w:val="00062395"/>
    <w:rsid w:val="00062DD3"/>
    <w:rsid w:val="00063266"/>
    <w:rsid w:val="00063348"/>
    <w:rsid w:val="00063433"/>
    <w:rsid w:val="000637D6"/>
    <w:rsid w:val="00063D12"/>
    <w:rsid w:val="00063F7F"/>
    <w:rsid w:val="00063FBD"/>
    <w:rsid w:val="00063FCD"/>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7A2"/>
    <w:rsid w:val="000749EF"/>
    <w:rsid w:val="00074CB5"/>
    <w:rsid w:val="00075096"/>
    <w:rsid w:val="00075AF1"/>
    <w:rsid w:val="000760AA"/>
    <w:rsid w:val="00076219"/>
    <w:rsid w:val="00076451"/>
    <w:rsid w:val="00076520"/>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F97"/>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A2"/>
    <w:rsid w:val="000C4021"/>
    <w:rsid w:val="000C40B5"/>
    <w:rsid w:val="000C40B8"/>
    <w:rsid w:val="000C4389"/>
    <w:rsid w:val="000C4454"/>
    <w:rsid w:val="000C4B37"/>
    <w:rsid w:val="000C4EB4"/>
    <w:rsid w:val="000C5071"/>
    <w:rsid w:val="000C5486"/>
    <w:rsid w:val="000C5A90"/>
    <w:rsid w:val="000C5C4C"/>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90"/>
    <w:rsid w:val="000D065E"/>
    <w:rsid w:val="000D0CD1"/>
    <w:rsid w:val="000D138A"/>
    <w:rsid w:val="000D1521"/>
    <w:rsid w:val="000D1AE9"/>
    <w:rsid w:val="000D1F83"/>
    <w:rsid w:val="000D1FEE"/>
    <w:rsid w:val="000D2208"/>
    <w:rsid w:val="000D2D39"/>
    <w:rsid w:val="000D30F8"/>
    <w:rsid w:val="000D36A6"/>
    <w:rsid w:val="000D44C7"/>
    <w:rsid w:val="000D49DA"/>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FE7"/>
    <w:rsid w:val="000E43DA"/>
    <w:rsid w:val="000E44CB"/>
    <w:rsid w:val="000E44E4"/>
    <w:rsid w:val="000E4B87"/>
    <w:rsid w:val="000E4BC0"/>
    <w:rsid w:val="000E4BD8"/>
    <w:rsid w:val="000E4CA2"/>
    <w:rsid w:val="000E4F81"/>
    <w:rsid w:val="000E5124"/>
    <w:rsid w:val="000E58F2"/>
    <w:rsid w:val="000E5B34"/>
    <w:rsid w:val="000E71CB"/>
    <w:rsid w:val="000E7654"/>
    <w:rsid w:val="000E7678"/>
    <w:rsid w:val="000E77C8"/>
    <w:rsid w:val="000E7A81"/>
    <w:rsid w:val="000F00BD"/>
    <w:rsid w:val="000F0246"/>
    <w:rsid w:val="000F0380"/>
    <w:rsid w:val="000F0AE7"/>
    <w:rsid w:val="000F0CE1"/>
    <w:rsid w:val="000F0DFF"/>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469"/>
    <w:rsid w:val="00116A28"/>
    <w:rsid w:val="00116B62"/>
    <w:rsid w:val="00117016"/>
    <w:rsid w:val="00117338"/>
    <w:rsid w:val="0011748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BCE"/>
    <w:rsid w:val="00151F25"/>
    <w:rsid w:val="00151FB7"/>
    <w:rsid w:val="0015226B"/>
    <w:rsid w:val="00152CDD"/>
    <w:rsid w:val="00153418"/>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75D"/>
    <w:rsid w:val="00162B5E"/>
    <w:rsid w:val="00162F3B"/>
    <w:rsid w:val="001633FF"/>
    <w:rsid w:val="00163435"/>
    <w:rsid w:val="0016364A"/>
    <w:rsid w:val="00163674"/>
    <w:rsid w:val="001637D2"/>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B91"/>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1F6A"/>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21F"/>
    <w:rsid w:val="001E1972"/>
    <w:rsid w:val="001E1C35"/>
    <w:rsid w:val="001E2082"/>
    <w:rsid w:val="001E2228"/>
    <w:rsid w:val="001E2B86"/>
    <w:rsid w:val="001E32A7"/>
    <w:rsid w:val="001E34F9"/>
    <w:rsid w:val="001E3554"/>
    <w:rsid w:val="001E3766"/>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34"/>
    <w:rsid w:val="00201745"/>
    <w:rsid w:val="0020174C"/>
    <w:rsid w:val="002018B9"/>
    <w:rsid w:val="0020195C"/>
    <w:rsid w:val="00201E4E"/>
    <w:rsid w:val="00201FCA"/>
    <w:rsid w:val="002026FD"/>
    <w:rsid w:val="00202977"/>
    <w:rsid w:val="002029F4"/>
    <w:rsid w:val="00202CF8"/>
    <w:rsid w:val="00202FF9"/>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A3A"/>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2"/>
    <w:rsid w:val="00231133"/>
    <w:rsid w:val="002317C2"/>
    <w:rsid w:val="00231B82"/>
    <w:rsid w:val="00231C67"/>
    <w:rsid w:val="00231E3A"/>
    <w:rsid w:val="0023207F"/>
    <w:rsid w:val="00232467"/>
    <w:rsid w:val="002328D1"/>
    <w:rsid w:val="0023332F"/>
    <w:rsid w:val="0023337E"/>
    <w:rsid w:val="00233731"/>
    <w:rsid w:val="00233780"/>
    <w:rsid w:val="002339C2"/>
    <w:rsid w:val="00233DDE"/>
    <w:rsid w:val="00233EA7"/>
    <w:rsid w:val="00234205"/>
    <w:rsid w:val="002342CE"/>
    <w:rsid w:val="00234541"/>
    <w:rsid w:val="002348D0"/>
    <w:rsid w:val="00234C47"/>
    <w:rsid w:val="00234F8B"/>
    <w:rsid w:val="0023511A"/>
    <w:rsid w:val="002351EE"/>
    <w:rsid w:val="002354CD"/>
    <w:rsid w:val="0023569C"/>
    <w:rsid w:val="00235ABB"/>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48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68FA"/>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5B67"/>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7DC"/>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409D"/>
    <w:rsid w:val="00394518"/>
    <w:rsid w:val="003945A5"/>
    <w:rsid w:val="0039460B"/>
    <w:rsid w:val="003949AC"/>
    <w:rsid w:val="003949FA"/>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B54"/>
    <w:rsid w:val="003C0D94"/>
    <w:rsid w:val="003C10B5"/>
    <w:rsid w:val="003C1360"/>
    <w:rsid w:val="003C144D"/>
    <w:rsid w:val="003C1B7C"/>
    <w:rsid w:val="003C1B9A"/>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FA8"/>
    <w:rsid w:val="003D10A7"/>
    <w:rsid w:val="003D1166"/>
    <w:rsid w:val="003D1433"/>
    <w:rsid w:val="003D14EE"/>
    <w:rsid w:val="003D1AE7"/>
    <w:rsid w:val="003D1E8B"/>
    <w:rsid w:val="003D1FA9"/>
    <w:rsid w:val="003D2636"/>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413"/>
    <w:rsid w:val="004048B2"/>
    <w:rsid w:val="00404B9C"/>
    <w:rsid w:val="00404D0E"/>
    <w:rsid w:val="00405201"/>
    <w:rsid w:val="0040535B"/>
    <w:rsid w:val="00405647"/>
    <w:rsid w:val="004056C8"/>
    <w:rsid w:val="00405A2F"/>
    <w:rsid w:val="00405AC8"/>
    <w:rsid w:val="00405CF7"/>
    <w:rsid w:val="00405CF9"/>
    <w:rsid w:val="00405E61"/>
    <w:rsid w:val="00405F7F"/>
    <w:rsid w:val="00405FFF"/>
    <w:rsid w:val="00406274"/>
    <w:rsid w:val="004067B7"/>
    <w:rsid w:val="00406A50"/>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ADB"/>
    <w:rsid w:val="00456B09"/>
    <w:rsid w:val="00456EE1"/>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7D"/>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6E37"/>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32F3"/>
    <w:rsid w:val="004D350E"/>
    <w:rsid w:val="004D3B63"/>
    <w:rsid w:val="004D3BA1"/>
    <w:rsid w:val="004D3D9D"/>
    <w:rsid w:val="004D3E8B"/>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F8"/>
    <w:rsid w:val="004E5B83"/>
    <w:rsid w:val="004E5BC1"/>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354F"/>
    <w:rsid w:val="0050362F"/>
    <w:rsid w:val="0050369E"/>
    <w:rsid w:val="005039FE"/>
    <w:rsid w:val="00503AA8"/>
    <w:rsid w:val="00503CA6"/>
    <w:rsid w:val="00503E4D"/>
    <w:rsid w:val="005042D7"/>
    <w:rsid w:val="005043BB"/>
    <w:rsid w:val="0050489C"/>
    <w:rsid w:val="005048A5"/>
    <w:rsid w:val="005049BA"/>
    <w:rsid w:val="005052D2"/>
    <w:rsid w:val="0050534C"/>
    <w:rsid w:val="005056E5"/>
    <w:rsid w:val="00505C98"/>
    <w:rsid w:val="00505EB4"/>
    <w:rsid w:val="005063EC"/>
    <w:rsid w:val="005064B3"/>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90F"/>
    <w:rsid w:val="00513B62"/>
    <w:rsid w:val="00513C9C"/>
    <w:rsid w:val="00514113"/>
    <w:rsid w:val="005141B7"/>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72B"/>
    <w:rsid w:val="005349DA"/>
    <w:rsid w:val="00534E78"/>
    <w:rsid w:val="005352A3"/>
    <w:rsid w:val="005355A3"/>
    <w:rsid w:val="00535AC2"/>
    <w:rsid w:val="00536152"/>
    <w:rsid w:val="00536207"/>
    <w:rsid w:val="00536279"/>
    <w:rsid w:val="00536773"/>
    <w:rsid w:val="005367D9"/>
    <w:rsid w:val="00536960"/>
    <w:rsid w:val="00536A92"/>
    <w:rsid w:val="00536DFC"/>
    <w:rsid w:val="00536E4A"/>
    <w:rsid w:val="00537072"/>
    <w:rsid w:val="005376FF"/>
    <w:rsid w:val="005377D7"/>
    <w:rsid w:val="00537D11"/>
    <w:rsid w:val="00537EAF"/>
    <w:rsid w:val="005401A4"/>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5090"/>
    <w:rsid w:val="0054513C"/>
    <w:rsid w:val="00545AB1"/>
    <w:rsid w:val="00545C35"/>
    <w:rsid w:val="00545C59"/>
    <w:rsid w:val="00545DF4"/>
    <w:rsid w:val="005460F3"/>
    <w:rsid w:val="005462B4"/>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9F9"/>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7F0"/>
    <w:rsid w:val="005659F7"/>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10D4"/>
    <w:rsid w:val="005711C0"/>
    <w:rsid w:val="00571A86"/>
    <w:rsid w:val="00571CDC"/>
    <w:rsid w:val="00571DA7"/>
    <w:rsid w:val="00571E10"/>
    <w:rsid w:val="005721C5"/>
    <w:rsid w:val="0057237D"/>
    <w:rsid w:val="005726F9"/>
    <w:rsid w:val="005727A3"/>
    <w:rsid w:val="00572C5B"/>
    <w:rsid w:val="00573395"/>
    <w:rsid w:val="005737BB"/>
    <w:rsid w:val="00573BC4"/>
    <w:rsid w:val="00573CFC"/>
    <w:rsid w:val="0057403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4468"/>
    <w:rsid w:val="00584561"/>
    <w:rsid w:val="00584616"/>
    <w:rsid w:val="00584EE9"/>
    <w:rsid w:val="00584F10"/>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D0"/>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3F96"/>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B16"/>
    <w:rsid w:val="005E2FB8"/>
    <w:rsid w:val="005E33D2"/>
    <w:rsid w:val="005E37EA"/>
    <w:rsid w:val="005E3ABD"/>
    <w:rsid w:val="005E3CB2"/>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8DD"/>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2BDE"/>
    <w:rsid w:val="006132E5"/>
    <w:rsid w:val="006135EB"/>
    <w:rsid w:val="006137CE"/>
    <w:rsid w:val="00613CE7"/>
    <w:rsid w:val="00613D24"/>
    <w:rsid w:val="00613E0A"/>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B35"/>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CBD"/>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412"/>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3FF"/>
    <w:rsid w:val="0067373A"/>
    <w:rsid w:val="00673CEE"/>
    <w:rsid w:val="00673D30"/>
    <w:rsid w:val="00673F3E"/>
    <w:rsid w:val="00674674"/>
    <w:rsid w:val="00674734"/>
    <w:rsid w:val="00674740"/>
    <w:rsid w:val="006748B8"/>
    <w:rsid w:val="006748F4"/>
    <w:rsid w:val="00674977"/>
    <w:rsid w:val="00674C83"/>
    <w:rsid w:val="00674D9C"/>
    <w:rsid w:val="00675033"/>
    <w:rsid w:val="00675144"/>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DA5"/>
    <w:rsid w:val="00681FC9"/>
    <w:rsid w:val="0068228B"/>
    <w:rsid w:val="00682449"/>
    <w:rsid w:val="006827D4"/>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351"/>
    <w:rsid w:val="006B0548"/>
    <w:rsid w:val="006B08EC"/>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9F6"/>
    <w:rsid w:val="006B4273"/>
    <w:rsid w:val="006B47B7"/>
    <w:rsid w:val="006B489F"/>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39EB"/>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E7"/>
    <w:rsid w:val="00704531"/>
    <w:rsid w:val="007048D4"/>
    <w:rsid w:val="007054BB"/>
    <w:rsid w:val="00705595"/>
    <w:rsid w:val="00705A57"/>
    <w:rsid w:val="00705AE8"/>
    <w:rsid w:val="00705CF3"/>
    <w:rsid w:val="0070615E"/>
    <w:rsid w:val="00706544"/>
    <w:rsid w:val="007066F4"/>
    <w:rsid w:val="007067A5"/>
    <w:rsid w:val="00707015"/>
    <w:rsid w:val="007070EA"/>
    <w:rsid w:val="0070710C"/>
    <w:rsid w:val="0070729A"/>
    <w:rsid w:val="0070760B"/>
    <w:rsid w:val="00707D0D"/>
    <w:rsid w:val="00707F17"/>
    <w:rsid w:val="00707FCA"/>
    <w:rsid w:val="007100ED"/>
    <w:rsid w:val="00710AFB"/>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6F8F"/>
    <w:rsid w:val="0072700A"/>
    <w:rsid w:val="00727260"/>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D1"/>
    <w:rsid w:val="00734C92"/>
    <w:rsid w:val="00734E79"/>
    <w:rsid w:val="007350B4"/>
    <w:rsid w:val="0073526D"/>
    <w:rsid w:val="00735ED6"/>
    <w:rsid w:val="007362E6"/>
    <w:rsid w:val="0073635D"/>
    <w:rsid w:val="007366A8"/>
    <w:rsid w:val="007366BE"/>
    <w:rsid w:val="00736715"/>
    <w:rsid w:val="0073687D"/>
    <w:rsid w:val="00736980"/>
    <w:rsid w:val="00736D6D"/>
    <w:rsid w:val="00736D98"/>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660"/>
    <w:rsid w:val="007618A5"/>
    <w:rsid w:val="00761A90"/>
    <w:rsid w:val="007626FC"/>
    <w:rsid w:val="00762AA5"/>
    <w:rsid w:val="00762B45"/>
    <w:rsid w:val="00762FB7"/>
    <w:rsid w:val="0076302F"/>
    <w:rsid w:val="007634E1"/>
    <w:rsid w:val="0076368F"/>
    <w:rsid w:val="00763759"/>
    <w:rsid w:val="007638B9"/>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8FE"/>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973"/>
    <w:rsid w:val="00784C77"/>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5F1"/>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6F7"/>
    <w:rsid w:val="0079783F"/>
    <w:rsid w:val="007979F2"/>
    <w:rsid w:val="00797AFF"/>
    <w:rsid w:val="00797E07"/>
    <w:rsid w:val="007A0C7B"/>
    <w:rsid w:val="007A0CD6"/>
    <w:rsid w:val="007A0FF0"/>
    <w:rsid w:val="007A110C"/>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0F"/>
    <w:rsid w:val="007B25E5"/>
    <w:rsid w:val="007B27D5"/>
    <w:rsid w:val="007B2B15"/>
    <w:rsid w:val="007B2B69"/>
    <w:rsid w:val="007B2EEE"/>
    <w:rsid w:val="007B36AA"/>
    <w:rsid w:val="007B4175"/>
    <w:rsid w:val="007B4193"/>
    <w:rsid w:val="007B4246"/>
    <w:rsid w:val="007B42A4"/>
    <w:rsid w:val="007B4354"/>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1E8A"/>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1D"/>
    <w:rsid w:val="007F26CB"/>
    <w:rsid w:val="007F2943"/>
    <w:rsid w:val="007F2D1E"/>
    <w:rsid w:val="007F3612"/>
    <w:rsid w:val="007F3957"/>
    <w:rsid w:val="007F3BDF"/>
    <w:rsid w:val="007F3E4B"/>
    <w:rsid w:val="007F3FC2"/>
    <w:rsid w:val="007F4023"/>
    <w:rsid w:val="007F48A2"/>
    <w:rsid w:val="007F4C1A"/>
    <w:rsid w:val="007F54D9"/>
    <w:rsid w:val="007F5730"/>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5D7"/>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D86"/>
    <w:rsid w:val="00847E6D"/>
    <w:rsid w:val="00850268"/>
    <w:rsid w:val="008502DA"/>
    <w:rsid w:val="00850AA9"/>
    <w:rsid w:val="00850B92"/>
    <w:rsid w:val="00850EE0"/>
    <w:rsid w:val="008511C7"/>
    <w:rsid w:val="00851222"/>
    <w:rsid w:val="008513E2"/>
    <w:rsid w:val="008519BF"/>
    <w:rsid w:val="00851EE9"/>
    <w:rsid w:val="008521FD"/>
    <w:rsid w:val="00852456"/>
    <w:rsid w:val="008527DB"/>
    <w:rsid w:val="00852B5A"/>
    <w:rsid w:val="00852CEF"/>
    <w:rsid w:val="00853572"/>
    <w:rsid w:val="00853905"/>
    <w:rsid w:val="00853DFD"/>
    <w:rsid w:val="008545EA"/>
    <w:rsid w:val="00854629"/>
    <w:rsid w:val="008546D0"/>
    <w:rsid w:val="008548B9"/>
    <w:rsid w:val="00854AE3"/>
    <w:rsid w:val="00854E52"/>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7FB"/>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54"/>
    <w:rsid w:val="00972E63"/>
    <w:rsid w:val="00972E81"/>
    <w:rsid w:val="00972E82"/>
    <w:rsid w:val="00972F0E"/>
    <w:rsid w:val="00973038"/>
    <w:rsid w:val="009731AD"/>
    <w:rsid w:val="0097375C"/>
    <w:rsid w:val="00973A53"/>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521"/>
    <w:rsid w:val="009A1265"/>
    <w:rsid w:val="009A1724"/>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303"/>
    <w:rsid w:val="009B464F"/>
    <w:rsid w:val="009B4C48"/>
    <w:rsid w:val="009B4EF2"/>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84D"/>
    <w:rsid w:val="009E0B2D"/>
    <w:rsid w:val="009E125C"/>
    <w:rsid w:val="009E1CD9"/>
    <w:rsid w:val="009E1D31"/>
    <w:rsid w:val="009E2C97"/>
    <w:rsid w:val="009E2E68"/>
    <w:rsid w:val="009E348A"/>
    <w:rsid w:val="009E34AC"/>
    <w:rsid w:val="009E38F4"/>
    <w:rsid w:val="009E3999"/>
    <w:rsid w:val="009E39A2"/>
    <w:rsid w:val="009E414B"/>
    <w:rsid w:val="009E41E5"/>
    <w:rsid w:val="009E47B0"/>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50E"/>
    <w:rsid w:val="00A22B97"/>
    <w:rsid w:val="00A22C0A"/>
    <w:rsid w:val="00A22D77"/>
    <w:rsid w:val="00A22FBA"/>
    <w:rsid w:val="00A23844"/>
    <w:rsid w:val="00A23AD1"/>
    <w:rsid w:val="00A2408C"/>
    <w:rsid w:val="00A24484"/>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E85"/>
    <w:rsid w:val="00A46351"/>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ECE"/>
    <w:rsid w:val="00A64F27"/>
    <w:rsid w:val="00A65001"/>
    <w:rsid w:val="00A65344"/>
    <w:rsid w:val="00A655B3"/>
    <w:rsid w:val="00A6564F"/>
    <w:rsid w:val="00A658A0"/>
    <w:rsid w:val="00A659A1"/>
    <w:rsid w:val="00A65A1B"/>
    <w:rsid w:val="00A65C17"/>
    <w:rsid w:val="00A6619C"/>
    <w:rsid w:val="00A6628B"/>
    <w:rsid w:val="00A668D9"/>
    <w:rsid w:val="00A66E0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BBB"/>
    <w:rsid w:val="00A75F1E"/>
    <w:rsid w:val="00A767BF"/>
    <w:rsid w:val="00A76915"/>
    <w:rsid w:val="00A76B0C"/>
    <w:rsid w:val="00A76CF7"/>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948"/>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A39"/>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6C3"/>
    <w:rsid w:val="00AB0942"/>
    <w:rsid w:val="00AB0B65"/>
    <w:rsid w:val="00AB1194"/>
    <w:rsid w:val="00AB1196"/>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EBD"/>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0D"/>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AB7"/>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AD7"/>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2C4"/>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312"/>
    <w:rsid w:val="00B52317"/>
    <w:rsid w:val="00B52605"/>
    <w:rsid w:val="00B5263D"/>
    <w:rsid w:val="00B5269A"/>
    <w:rsid w:val="00B52875"/>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6A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360"/>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BD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630"/>
    <w:rsid w:val="00BB7A7F"/>
    <w:rsid w:val="00BC08CF"/>
    <w:rsid w:val="00BC0965"/>
    <w:rsid w:val="00BC0C4E"/>
    <w:rsid w:val="00BC1542"/>
    <w:rsid w:val="00BC155B"/>
    <w:rsid w:val="00BC1C5B"/>
    <w:rsid w:val="00BC212E"/>
    <w:rsid w:val="00BC2274"/>
    <w:rsid w:val="00BC2432"/>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5D9"/>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253F"/>
    <w:rsid w:val="00C42716"/>
    <w:rsid w:val="00C42733"/>
    <w:rsid w:val="00C42989"/>
    <w:rsid w:val="00C42B42"/>
    <w:rsid w:val="00C42D68"/>
    <w:rsid w:val="00C43396"/>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5A"/>
    <w:rsid w:val="00CA4407"/>
    <w:rsid w:val="00CA5655"/>
    <w:rsid w:val="00CA56A2"/>
    <w:rsid w:val="00CA5961"/>
    <w:rsid w:val="00CA5B65"/>
    <w:rsid w:val="00CA5C1D"/>
    <w:rsid w:val="00CA5E6B"/>
    <w:rsid w:val="00CA5FA1"/>
    <w:rsid w:val="00CA63F1"/>
    <w:rsid w:val="00CA6A2D"/>
    <w:rsid w:val="00CA6A93"/>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514"/>
    <w:rsid w:val="00CD40C7"/>
    <w:rsid w:val="00CD4574"/>
    <w:rsid w:val="00CD458B"/>
    <w:rsid w:val="00CD4664"/>
    <w:rsid w:val="00CD4C1D"/>
    <w:rsid w:val="00CD4C52"/>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48A"/>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67A"/>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9CD"/>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024"/>
    <w:rsid w:val="00D31250"/>
    <w:rsid w:val="00D31326"/>
    <w:rsid w:val="00D319A1"/>
    <w:rsid w:val="00D31B6E"/>
    <w:rsid w:val="00D31CF6"/>
    <w:rsid w:val="00D32694"/>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420"/>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C44"/>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5347"/>
    <w:rsid w:val="00D655D4"/>
    <w:rsid w:val="00D65C96"/>
    <w:rsid w:val="00D65E69"/>
    <w:rsid w:val="00D65EE3"/>
    <w:rsid w:val="00D65F8A"/>
    <w:rsid w:val="00D6625A"/>
    <w:rsid w:val="00D66521"/>
    <w:rsid w:val="00D665BB"/>
    <w:rsid w:val="00D666DB"/>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94D"/>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2B0A"/>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11B"/>
    <w:rsid w:val="00E0270E"/>
    <w:rsid w:val="00E0288E"/>
    <w:rsid w:val="00E02DEE"/>
    <w:rsid w:val="00E02F8C"/>
    <w:rsid w:val="00E03042"/>
    <w:rsid w:val="00E032D0"/>
    <w:rsid w:val="00E034A7"/>
    <w:rsid w:val="00E03659"/>
    <w:rsid w:val="00E039F1"/>
    <w:rsid w:val="00E03C00"/>
    <w:rsid w:val="00E03F0C"/>
    <w:rsid w:val="00E0416A"/>
    <w:rsid w:val="00E047D7"/>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60F"/>
    <w:rsid w:val="00E30752"/>
    <w:rsid w:val="00E30BB9"/>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950"/>
    <w:rsid w:val="00E40A94"/>
    <w:rsid w:val="00E40D2E"/>
    <w:rsid w:val="00E410F1"/>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D1D"/>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AD9"/>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1A1"/>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9C5"/>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3043"/>
    <w:rsid w:val="00EB3CDB"/>
    <w:rsid w:val="00EB3E72"/>
    <w:rsid w:val="00EB3F7E"/>
    <w:rsid w:val="00EB41AE"/>
    <w:rsid w:val="00EB41CE"/>
    <w:rsid w:val="00EB4218"/>
    <w:rsid w:val="00EB4650"/>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04E2"/>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E8C"/>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37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020"/>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8F"/>
    <w:rsid w:val="00F44DE7"/>
    <w:rsid w:val="00F451BE"/>
    <w:rsid w:val="00F4528E"/>
    <w:rsid w:val="00F452EC"/>
    <w:rsid w:val="00F4582D"/>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124"/>
    <w:rsid w:val="00F83296"/>
    <w:rsid w:val="00F83E95"/>
    <w:rsid w:val="00F843EF"/>
    <w:rsid w:val="00F846EB"/>
    <w:rsid w:val="00F848F2"/>
    <w:rsid w:val="00F84D3A"/>
    <w:rsid w:val="00F84E88"/>
    <w:rsid w:val="00F84F67"/>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B3"/>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B13"/>
    <w:rsid w:val="00FF6515"/>
    <w:rsid w:val="00FF68C4"/>
    <w:rsid w:val="00FF6E16"/>
    <w:rsid w:val="00FF6FA1"/>
    <w:rsid w:val="00FF7326"/>
    <w:rsid w:val="00FF77FA"/>
    <w:rsid w:val="00FF7837"/>
    <w:rsid w:val="00FF798E"/>
    <w:rsid w:val="00FF7B35"/>
    <w:rsid w:val="00FF7C22"/>
    <w:rsid w:val="00FF7C25"/>
    <w:rsid w:val="00FF7CB1"/>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unhideWhenUsed="0" w:qFormat="1"/>
    <w:lsdException w:name="Table Grid" w:semiHidden="0" w:uiPriority="3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basedOn w:val="Normal"/>
    <w:next w:val="Normal"/>
    <w:link w:val="CaptionChar"/>
    <w:uiPriority w:val="35"/>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basedOn w:val="TableNormal"/>
    <w:uiPriority w:val="3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18"/>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 w:type="character" w:styleId="Emphasis">
    <w:name w:val="Emphasis"/>
    <w:uiPriority w:val="20"/>
    <w:qFormat/>
    <w:rsid w:val="00675AF5"/>
    <w:rPr>
      <w:i/>
      <w:iCs/>
    </w:rPr>
  </w:style>
  <w:style w:type="paragraph" w:styleId="Revision">
    <w:name w:val="Revision"/>
    <w:hidden/>
    <w:uiPriority w:val="99"/>
    <w:semiHidden/>
    <w:rsid w:val="000E5B34"/>
    <w:pPr>
      <w:spacing w:after="0" w:line="240" w:lineRule="auto"/>
    </w:pPr>
    <w:rPr>
      <w:rFonts w:eastAsia="Times New Roman"/>
      <w:szCs w:val="24"/>
      <w:lang w:eastAsia="en-US"/>
    </w:rPr>
  </w:style>
  <w:style w:type="paragraph" w:customStyle="1" w:styleId="EQ">
    <w:name w:val="EQ"/>
    <w:basedOn w:val="Normal"/>
    <w:next w:val="Normal"/>
    <w:rsid w:val="00BB7630"/>
    <w:pPr>
      <w:keepLines/>
      <w:tabs>
        <w:tab w:val="center" w:pos="4536"/>
        <w:tab w:val="right" w:pos="9072"/>
      </w:tabs>
      <w:overflowPunct w:val="0"/>
      <w:autoSpaceDE w:val="0"/>
      <w:autoSpaceDN w:val="0"/>
      <w:adjustRightInd w:val="0"/>
      <w:spacing w:after="180" w:line="240" w:lineRule="auto"/>
    </w:pPr>
    <w:rPr>
      <w:noProof/>
      <w:szCs w:val="20"/>
      <w:lang w:val="en-GB" w:eastAsia="ja-JP"/>
    </w:rPr>
  </w:style>
</w:styles>
</file>

<file path=word/webSettings.xml><?xml version="1.0" encoding="utf-8"?>
<w:webSettings xmlns:r="http://schemas.openxmlformats.org/officeDocument/2006/relationships" xmlns:w="http://schemas.openxmlformats.org/wordprocessingml/2006/main">
  <w:divs>
    <w:div w:id="510680871">
      <w:bodyDiv w:val="1"/>
      <w:marLeft w:val="0"/>
      <w:marRight w:val="0"/>
      <w:marTop w:val="0"/>
      <w:marBottom w:val="0"/>
      <w:divBdr>
        <w:top w:val="none" w:sz="0" w:space="0" w:color="auto"/>
        <w:left w:val="none" w:sz="0" w:space="0" w:color="auto"/>
        <w:bottom w:val="none" w:sz="0" w:space="0" w:color="auto"/>
        <w:right w:val="none" w:sz="0" w:space="0" w:color="auto"/>
      </w:divBdr>
    </w:div>
    <w:div w:id="545408647">
      <w:bodyDiv w:val="1"/>
      <w:marLeft w:val="0"/>
      <w:marRight w:val="0"/>
      <w:marTop w:val="0"/>
      <w:marBottom w:val="0"/>
      <w:divBdr>
        <w:top w:val="none" w:sz="0" w:space="0" w:color="auto"/>
        <w:left w:val="none" w:sz="0" w:space="0" w:color="auto"/>
        <w:bottom w:val="none" w:sz="0" w:space="0" w:color="auto"/>
        <w:right w:val="none" w:sz="0" w:space="0" w:color="auto"/>
      </w:divBdr>
    </w:div>
    <w:div w:id="910428415">
      <w:bodyDiv w:val="1"/>
      <w:marLeft w:val="0"/>
      <w:marRight w:val="0"/>
      <w:marTop w:val="0"/>
      <w:marBottom w:val="0"/>
      <w:divBdr>
        <w:top w:val="none" w:sz="0" w:space="0" w:color="auto"/>
        <w:left w:val="none" w:sz="0" w:space="0" w:color="auto"/>
        <w:bottom w:val="none" w:sz="0" w:space="0" w:color="auto"/>
        <w:right w:val="none" w:sz="0" w:space="0" w:color="auto"/>
      </w:divBdr>
    </w:div>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 w:id="173639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55.vsdx"/><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package" Target="embeddings/Microsoft_Visio_Drawing12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44.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1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33.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CAC2AB-2238-4C10-8EC9-8D52D9CA1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2203</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23</cp:revision>
  <cp:lastPrinted>2019-08-12T04:10:00Z</cp:lastPrinted>
  <dcterms:created xsi:type="dcterms:W3CDTF">2022-08-10T08:00:00Z</dcterms:created>
  <dcterms:modified xsi:type="dcterms:W3CDTF">2022-08-10T18:37:00Z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